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5701" w:type="dxa"/>
        <w:tblLook w:val="04A0"/>
      </w:tblPr>
      <w:tblGrid>
        <w:gridCol w:w="2616"/>
        <w:gridCol w:w="2617"/>
        <w:gridCol w:w="2617"/>
        <w:gridCol w:w="2617"/>
        <w:gridCol w:w="2617"/>
        <w:gridCol w:w="2617"/>
      </w:tblGrid>
      <w:tr w:rsidR="00FD4752" w:rsidTr="00292D65">
        <w:trPr>
          <w:trHeight w:val="3109"/>
        </w:trPr>
        <w:tc>
          <w:tcPr>
            <w:tcW w:w="15701" w:type="dxa"/>
            <w:gridSpan w:val="6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Справка по итогам проведения Всер</w:t>
            </w:r>
            <w:r w:rsidR="002B7783">
              <w:rPr>
                <w:rFonts w:ascii="Times New Roman" w:hAnsi="Times New Roman"/>
                <w:b/>
                <w:bCs/>
              </w:rPr>
              <w:t>оссийских проверочных работ 2024</w:t>
            </w:r>
            <w:r>
              <w:rPr>
                <w:rFonts w:ascii="Times New Roman" w:hAnsi="Times New Roman"/>
                <w:b/>
                <w:bCs/>
              </w:rPr>
              <w:t xml:space="preserve"> год.</w:t>
            </w:r>
          </w:p>
          <w:p w:rsidR="00FD4752" w:rsidRDefault="00D73662">
            <w:pPr>
              <w:spacing w:after="0" w:line="240" w:lineRule="auto"/>
              <w:ind w:right="-3345"/>
            </w:pPr>
            <w:r>
              <w:rPr>
                <w:rFonts w:ascii="Times New Roman" w:hAnsi="Times New Roman"/>
              </w:rPr>
              <w:t>В марте-апреле 202</w:t>
            </w:r>
            <w:r w:rsidR="002B778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 проходили Всероссийские проверочные работы:</w:t>
            </w:r>
          </w:p>
          <w:p w:rsidR="00FD4752" w:rsidRDefault="00D73662">
            <w:pPr>
              <w:spacing w:after="0" w:line="240" w:lineRule="auto"/>
            </w:pPr>
            <w:r>
              <w:rPr>
                <w:rFonts w:ascii="Times New Roman" w:hAnsi="Times New Roman"/>
              </w:rPr>
              <w:t>4 класс по предметам русский язык, математика, окружающий мир.</w:t>
            </w:r>
          </w:p>
          <w:p w:rsidR="00FD4752" w:rsidRDefault="00D73662">
            <w:pPr>
              <w:spacing w:after="0" w:line="240" w:lineRule="auto"/>
            </w:pPr>
            <w:r>
              <w:rPr>
                <w:rFonts w:ascii="Times New Roman" w:hAnsi="Times New Roman"/>
              </w:rPr>
              <w:t>5 класс - русский язык, математика, биология, история (компьютерная форма).</w:t>
            </w:r>
          </w:p>
          <w:p w:rsidR="00FD4752" w:rsidRDefault="00D73662">
            <w:pPr>
              <w:spacing w:after="0" w:line="240" w:lineRule="auto"/>
            </w:pPr>
            <w:r>
              <w:rPr>
                <w:rFonts w:ascii="Times New Roman" w:hAnsi="Times New Roman"/>
              </w:rPr>
              <w:t>6 класс - русский язык, математика, география,  история</w:t>
            </w:r>
            <w:r w:rsidR="001F2ED4">
              <w:rPr>
                <w:rFonts w:ascii="Times New Roman" w:hAnsi="Times New Roman"/>
              </w:rPr>
              <w:t>.</w:t>
            </w:r>
          </w:p>
          <w:p w:rsidR="00FD4752" w:rsidRDefault="00D7366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7 класс -  русский язык, математика,  </w:t>
            </w:r>
            <w:r w:rsidR="002B7783">
              <w:rPr>
                <w:rFonts w:ascii="Times New Roman" w:hAnsi="Times New Roman"/>
              </w:rPr>
              <w:t>физика, биология, обществознание, география</w:t>
            </w:r>
          </w:p>
          <w:p w:rsidR="00FD4752" w:rsidRDefault="00D7366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8 класс -  русский язык, математика, </w:t>
            </w:r>
            <w:r w:rsidR="001F2ED4">
              <w:rPr>
                <w:rFonts w:ascii="Times New Roman" w:hAnsi="Times New Roman"/>
              </w:rPr>
              <w:t>география, химия.</w:t>
            </w:r>
          </w:p>
          <w:p w:rsidR="00FD4752" w:rsidRDefault="00FD4752">
            <w:pPr>
              <w:spacing w:after="0" w:line="240" w:lineRule="auto"/>
            </w:pPr>
          </w:p>
          <w:p w:rsidR="00FD4752" w:rsidRDefault="00D7366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Цель: выявить степень усвоения основных тем программного материала.</w:t>
            </w:r>
          </w:p>
          <w:p w:rsidR="00FD4752" w:rsidRDefault="00FD47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Статистический отчёт по результатам проведения Всерос</w:t>
            </w:r>
            <w:r w:rsidR="001F2ED4">
              <w:rPr>
                <w:rFonts w:ascii="Times New Roman" w:hAnsi="Times New Roman" w:cs="Times New Roman"/>
                <w:b/>
              </w:rPr>
              <w:t>сийских проверочных работ в 2024</w:t>
            </w:r>
            <w:r>
              <w:rPr>
                <w:rFonts w:ascii="Times New Roman" w:hAnsi="Times New Roman" w:cs="Times New Roman"/>
                <w:b/>
              </w:rPr>
              <w:t xml:space="preserve"> году </w:t>
            </w:r>
          </w:p>
          <w:p w:rsidR="00FD4752" w:rsidRDefault="00FD4752">
            <w:pPr>
              <w:spacing w:after="0" w:line="240" w:lineRule="auto"/>
              <w:jc w:val="center"/>
            </w:pPr>
          </w:p>
        </w:tc>
      </w:tr>
      <w:tr w:rsidR="00CB597F" w:rsidTr="00CB597F">
        <w:tc>
          <w:tcPr>
            <w:tcW w:w="2616" w:type="dxa"/>
          </w:tcPr>
          <w:p w:rsidR="00CB597F" w:rsidRDefault="00CB59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</w:t>
            </w: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597F" w:rsidTr="00CB597F">
        <w:tc>
          <w:tcPr>
            <w:tcW w:w="2616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Успеваемость 87,5%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Качество знаний </w:t>
            </w:r>
            <w:r>
              <w:rPr>
                <w:rFonts w:ascii="Times New Roman" w:hAnsi="Times New Roman" w:cs="Times New Roman"/>
              </w:rPr>
              <w:t>69%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 xml:space="preserve"> (СОУ) </w:t>
            </w:r>
            <w:r>
              <w:rPr>
                <w:rFonts w:ascii="Times New Roman" w:hAnsi="Times New Roman" w:cs="Times New Roman"/>
              </w:rPr>
              <w:t>61,75%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Средний балл </w:t>
            </w:r>
            <w:r>
              <w:rPr>
                <w:rFonts w:ascii="Times New Roman" w:hAnsi="Times New Roman" w:cs="Times New Roman"/>
              </w:rPr>
              <w:t>3.75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- 75%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-0%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 25%</w:t>
            </w: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100%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67%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59%  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3.78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-78 %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-5%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 17%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Успеваемость 92%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Качество знаний </w:t>
            </w:r>
            <w:r>
              <w:rPr>
                <w:rFonts w:ascii="Times New Roman" w:hAnsi="Times New Roman" w:cs="Times New Roman"/>
              </w:rPr>
              <w:t>67%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 xml:space="preserve"> (СОУ) </w:t>
            </w:r>
            <w:r>
              <w:rPr>
                <w:rFonts w:ascii="Times New Roman" w:hAnsi="Times New Roman" w:cs="Times New Roman"/>
              </w:rPr>
              <w:t>62%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Средний балл </w:t>
            </w:r>
            <w:r>
              <w:rPr>
                <w:rFonts w:ascii="Times New Roman" w:hAnsi="Times New Roman" w:cs="Times New Roman"/>
              </w:rPr>
              <w:t>3.83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-50%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-25%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 25%</w:t>
            </w: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100%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56%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56%  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3.68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-76 %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-12%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 12%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88%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53%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53%  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3.53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- 71%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-15%</w:t>
            </w: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Понизили —14 %</w:t>
            </w:r>
          </w:p>
        </w:tc>
      </w:tr>
      <w:tr w:rsidR="00CB597F" w:rsidTr="00CB597F">
        <w:tc>
          <w:tcPr>
            <w:tcW w:w="2616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Успеваемость 93,33%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Качество знаний </w:t>
            </w:r>
            <w:r>
              <w:rPr>
                <w:rFonts w:ascii="Times New Roman" w:hAnsi="Times New Roman" w:cs="Times New Roman"/>
              </w:rPr>
              <w:t>60%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 xml:space="preserve"> (СОУ) </w:t>
            </w:r>
            <w:r>
              <w:rPr>
                <w:rFonts w:ascii="Times New Roman" w:hAnsi="Times New Roman" w:cs="Times New Roman"/>
              </w:rPr>
              <w:t>58,67%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Средний балл </w:t>
            </w:r>
            <w:r>
              <w:rPr>
                <w:rFonts w:ascii="Times New Roman" w:hAnsi="Times New Roman" w:cs="Times New Roman"/>
              </w:rPr>
              <w:t>3,73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- 67%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-6%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 27%</w:t>
            </w: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100%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56%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56%  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3.67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- 44%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-6%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—50 %</w:t>
            </w: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92%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58%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54%  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3.58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- 50%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-0%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 50%</w:t>
            </w: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85%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50%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51%  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3.46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- 73%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-4%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 23%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94%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39%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46%  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3.33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-61%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-6%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—33 %</w:t>
            </w: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597F" w:rsidTr="00CB597F">
        <w:tc>
          <w:tcPr>
            <w:tcW w:w="2616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22222"/>
                <w:spacing w:val="-4"/>
              </w:rPr>
              <w:t>Успеваемость 100%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  <w:t>Качество знаний 62,5%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color w:val="222222"/>
                <w:spacing w:val="-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color w:val="222222"/>
                <w:spacing w:val="-4"/>
              </w:rPr>
              <w:t xml:space="preserve"> (СОУ) 60,25%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  <w:t>Средний балл 3.81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- 75%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Повысили -6%</w:t>
            </w:r>
          </w:p>
          <w:p w:rsidR="00CB597F" w:rsidRDefault="00CB597F" w:rsidP="00D720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—19%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597F" w:rsidTr="00CB597F">
        <w:tc>
          <w:tcPr>
            <w:tcW w:w="2616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Биология 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95%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68%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58%  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3.74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- 63%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-5%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—32 %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</w:p>
        </w:tc>
        <w:tc>
          <w:tcPr>
            <w:tcW w:w="2617" w:type="dxa"/>
          </w:tcPr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100%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83%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71%  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4.17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-83 %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-9%</w:t>
            </w:r>
          </w:p>
          <w:p w:rsidR="00CB597F" w:rsidRDefault="00CB597F" w:rsidP="0029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Понизили — 8%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597F" w:rsidTr="00CB597F">
        <w:tc>
          <w:tcPr>
            <w:tcW w:w="2616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Успеваемость 95%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Качество знаний </w:t>
            </w:r>
            <w:r>
              <w:rPr>
                <w:rFonts w:ascii="Times New Roman" w:hAnsi="Times New Roman" w:cs="Times New Roman"/>
              </w:rPr>
              <w:t>37%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 xml:space="preserve"> (СОУ) </w:t>
            </w:r>
            <w:r>
              <w:rPr>
                <w:rFonts w:ascii="Times New Roman" w:hAnsi="Times New Roman" w:cs="Times New Roman"/>
              </w:rPr>
              <w:t>55%</w:t>
            </w:r>
            <w:r>
              <w:rPr>
                <w:rFonts w:ascii="Times New Roman" w:hAnsi="Times New Roman" w:cs="Times New Roman"/>
                <w:color w:val="222222"/>
                <w:spacing w:val="-4"/>
              </w:rPr>
              <w:br/>
            </w:r>
            <w:r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Средний балл </w:t>
            </w:r>
            <w:r>
              <w:rPr>
                <w:rFonts w:ascii="Times New Roman" w:hAnsi="Times New Roman" w:cs="Times New Roman"/>
              </w:rPr>
              <w:t>3.58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-53 %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-15%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 32%</w:t>
            </w:r>
          </w:p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91%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64%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59%  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3,58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- 36%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-9%</w:t>
            </w:r>
          </w:p>
          <w:p w:rsidR="00CB597F" w:rsidRDefault="00CB597F" w:rsidP="00355A1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—55 %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597F" w:rsidTr="00CB597F">
        <w:tc>
          <w:tcPr>
            <w:tcW w:w="2616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100%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69%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64%  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3.92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- 77%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-8%</w:t>
            </w:r>
          </w:p>
          <w:p w:rsidR="00CB597F" w:rsidRDefault="00CB597F" w:rsidP="0029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Понизили — 15%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597F" w:rsidTr="00CB597F">
        <w:tc>
          <w:tcPr>
            <w:tcW w:w="2616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100%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67%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61%  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3.83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- 58%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-8%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 34%</w:t>
            </w:r>
          </w:p>
        </w:tc>
        <w:tc>
          <w:tcPr>
            <w:tcW w:w="2617" w:type="dxa"/>
          </w:tcPr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71%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7%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32%  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2.79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-15 %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-0%</w:t>
            </w:r>
          </w:p>
          <w:p w:rsidR="00CB597F" w:rsidRDefault="00CB597F" w:rsidP="0029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Понизили — 85%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75%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6%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33%  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2,81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- 31% 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-0%</w:t>
            </w:r>
          </w:p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Понизили — 69%</w:t>
            </w:r>
          </w:p>
        </w:tc>
      </w:tr>
      <w:tr w:rsidR="00CB597F" w:rsidTr="00CB597F">
        <w:tc>
          <w:tcPr>
            <w:tcW w:w="2616" w:type="dxa"/>
          </w:tcPr>
          <w:p w:rsidR="00CB597F" w:rsidRDefault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</w:p>
        </w:tc>
        <w:tc>
          <w:tcPr>
            <w:tcW w:w="2617" w:type="dxa"/>
          </w:tcPr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100%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 92%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74%  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4.25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-33 % </w:t>
            </w:r>
          </w:p>
          <w:p w:rsidR="00CB597F" w:rsidRDefault="00CB597F" w:rsidP="00292D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Повысили -0%</w:t>
            </w:r>
          </w:p>
          <w:p w:rsidR="00CB597F" w:rsidRDefault="00CB597F" w:rsidP="0029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Понизили — 67%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597F" w:rsidTr="00CB597F">
        <w:tc>
          <w:tcPr>
            <w:tcW w:w="2616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>
            <w:pPr>
              <w:spacing w:after="0" w:line="240" w:lineRule="auto"/>
            </w:pPr>
          </w:p>
        </w:tc>
        <w:tc>
          <w:tcPr>
            <w:tcW w:w="2617" w:type="dxa"/>
          </w:tcPr>
          <w:p w:rsidR="00CB597F" w:rsidRDefault="00CB597F" w:rsidP="0029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CB597F" w:rsidRDefault="00CB597F" w:rsidP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Успеваемость  100% </w:t>
            </w:r>
          </w:p>
          <w:p w:rsidR="00CB597F" w:rsidRDefault="00CB597F" w:rsidP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Качество знаний 61% </w:t>
            </w:r>
          </w:p>
          <w:p w:rsidR="00CB597F" w:rsidRDefault="00CB597F" w:rsidP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(СОУ) 57%   </w:t>
            </w:r>
          </w:p>
          <w:p w:rsidR="00CB597F" w:rsidRDefault="00CB597F" w:rsidP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Средний балл   3.72</w:t>
            </w:r>
          </w:p>
          <w:p w:rsidR="00CB597F" w:rsidRDefault="00CB597F" w:rsidP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Подтверждение - 61% </w:t>
            </w:r>
          </w:p>
          <w:p w:rsidR="00CB597F" w:rsidRDefault="00CB597F" w:rsidP="00CB59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>Повысили -28%</w:t>
            </w:r>
          </w:p>
          <w:p w:rsidR="00CB597F" w:rsidRDefault="00CB597F" w:rsidP="00CB5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Понизили —11 %</w:t>
            </w:r>
          </w:p>
        </w:tc>
      </w:tr>
    </w:tbl>
    <w:p w:rsidR="00FD4752" w:rsidRDefault="00D73662">
      <w:pPr>
        <w:tabs>
          <w:tab w:val="left" w:pos="5745"/>
        </w:tabs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Выводы:</w:t>
      </w:r>
    </w:p>
    <w:p w:rsidR="00FD4752" w:rsidRPr="00B824BA" w:rsidRDefault="00D73662">
      <w:pPr>
        <w:pStyle w:val="a8"/>
        <w:numPr>
          <w:ilvl w:val="0"/>
          <w:numId w:val="1"/>
        </w:numPr>
        <w:tabs>
          <w:tab w:val="clear" w:pos="720"/>
          <w:tab w:val="left" w:pos="5745"/>
        </w:tabs>
      </w:pPr>
      <w:r w:rsidRPr="00B824BA">
        <w:rPr>
          <w:rFonts w:ascii="Times New Roman" w:hAnsi="Times New Roman" w:cs="Times New Roman"/>
        </w:rPr>
        <w:t xml:space="preserve">100% выполнения работ по  окружающему миру </w:t>
      </w:r>
      <w:r w:rsidR="00005419" w:rsidRPr="00B824BA">
        <w:rPr>
          <w:rFonts w:ascii="Times New Roman" w:hAnsi="Times New Roman" w:cs="Times New Roman"/>
        </w:rPr>
        <w:t xml:space="preserve">в </w:t>
      </w:r>
      <w:r w:rsidRPr="00B824BA">
        <w:rPr>
          <w:rFonts w:ascii="Times New Roman" w:hAnsi="Times New Roman" w:cs="Times New Roman"/>
        </w:rPr>
        <w:t>4 класс</w:t>
      </w:r>
      <w:r w:rsidR="00005419" w:rsidRPr="00B824BA">
        <w:rPr>
          <w:rFonts w:ascii="Times New Roman" w:hAnsi="Times New Roman" w:cs="Times New Roman"/>
        </w:rPr>
        <w:t>е</w:t>
      </w:r>
      <w:r w:rsidRPr="00B824BA">
        <w:rPr>
          <w:rFonts w:ascii="Times New Roman" w:hAnsi="Times New Roman" w:cs="Times New Roman"/>
        </w:rPr>
        <w:t xml:space="preserve">,  по </w:t>
      </w:r>
      <w:r w:rsidR="00005419" w:rsidRPr="00B824BA">
        <w:rPr>
          <w:rFonts w:ascii="Times New Roman" w:eastAsia="Calibri" w:hAnsi="Times New Roman" w:cs="Times New Roman"/>
        </w:rPr>
        <w:t xml:space="preserve">химии в  8 </w:t>
      </w:r>
      <w:r w:rsidRPr="00B824BA">
        <w:rPr>
          <w:rFonts w:ascii="Times New Roman" w:hAnsi="Times New Roman" w:cs="Times New Roman"/>
        </w:rPr>
        <w:t>класс</w:t>
      </w:r>
      <w:r w:rsidR="00005419" w:rsidRPr="00B824BA">
        <w:rPr>
          <w:rFonts w:ascii="Times New Roman" w:hAnsi="Times New Roman" w:cs="Times New Roman"/>
        </w:rPr>
        <w:t>е</w:t>
      </w:r>
      <w:r w:rsidRPr="00B824BA">
        <w:rPr>
          <w:rFonts w:ascii="Times New Roman" w:hAnsi="Times New Roman" w:cs="Times New Roman"/>
        </w:rPr>
        <w:t xml:space="preserve">, по </w:t>
      </w:r>
      <w:r w:rsidRPr="00B824BA">
        <w:rPr>
          <w:rFonts w:ascii="Times New Roman" w:eastAsia="Calibri" w:hAnsi="Times New Roman" w:cs="Times New Roman"/>
        </w:rPr>
        <w:t>географии</w:t>
      </w:r>
      <w:r w:rsidR="00005419" w:rsidRPr="00B824BA">
        <w:rPr>
          <w:rFonts w:ascii="Times New Roman" w:eastAsia="Calibri" w:hAnsi="Times New Roman" w:cs="Times New Roman"/>
        </w:rPr>
        <w:t xml:space="preserve"> в </w:t>
      </w:r>
      <w:r w:rsidRPr="00B824BA">
        <w:rPr>
          <w:rFonts w:ascii="Times New Roman" w:eastAsia="Calibri" w:hAnsi="Times New Roman" w:cs="Times New Roman"/>
        </w:rPr>
        <w:t xml:space="preserve"> </w:t>
      </w:r>
      <w:r w:rsidR="00005419" w:rsidRPr="00B824BA">
        <w:rPr>
          <w:rFonts w:ascii="Times New Roman" w:eastAsia="Calibri" w:hAnsi="Times New Roman" w:cs="Times New Roman"/>
        </w:rPr>
        <w:t>6</w:t>
      </w:r>
      <w:r w:rsidRPr="00B824BA">
        <w:rPr>
          <w:rFonts w:ascii="Times New Roman" w:eastAsia="Calibri" w:hAnsi="Times New Roman" w:cs="Times New Roman"/>
        </w:rPr>
        <w:t xml:space="preserve"> класс</w:t>
      </w:r>
      <w:r w:rsidR="00005419" w:rsidRPr="00B824BA">
        <w:rPr>
          <w:rFonts w:ascii="Times New Roman" w:eastAsia="Calibri" w:hAnsi="Times New Roman" w:cs="Times New Roman"/>
        </w:rPr>
        <w:t>е</w:t>
      </w:r>
      <w:r w:rsidRPr="00B824BA">
        <w:rPr>
          <w:rFonts w:ascii="Times New Roman" w:hAnsi="Times New Roman" w:cs="Times New Roman"/>
        </w:rPr>
        <w:t>,   по  обществознанию</w:t>
      </w:r>
      <w:r w:rsidR="00005419" w:rsidRPr="00B824BA">
        <w:rPr>
          <w:rFonts w:ascii="Times New Roman" w:hAnsi="Times New Roman" w:cs="Times New Roman"/>
        </w:rPr>
        <w:t>, биологии, физике в 7-х классах.</w:t>
      </w:r>
    </w:p>
    <w:p w:rsidR="00FD4752" w:rsidRPr="00B824BA" w:rsidRDefault="00D73662">
      <w:pPr>
        <w:pStyle w:val="a8"/>
        <w:numPr>
          <w:ilvl w:val="0"/>
          <w:numId w:val="1"/>
        </w:numPr>
        <w:tabs>
          <w:tab w:val="clear" w:pos="720"/>
          <w:tab w:val="left" w:pos="5745"/>
        </w:tabs>
      </w:pPr>
      <w:r w:rsidRPr="00B824BA">
        <w:rPr>
          <w:rFonts w:ascii="Times New Roman" w:hAnsi="Times New Roman" w:cs="Times New Roman"/>
        </w:rPr>
        <w:t xml:space="preserve">Высокий процент качества по  </w:t>
      </w:r>
      <w:r w:rsidR="00005419" w:rsidRPr="00B824BA">
        <w:rPr>
          <w:rFonts w:ascii="Times New Roman" w:hAnsi="Times New Roman" w:cs="Times New Roman"/>
        </w:rPr>
        <w:t>биологии 7 класс</w:t>
      </w:r>
      <w:r w:rsidRPr="00B824BA">
        <w:rPr>
          <w:rFonts w:ascii="Times New Roman" w:hAnsi="Times New Roman" w:cs="Times New Roman"/>
        </w:rPr>
        <w:t xml:space="preserve"> (83%), </w:t>
      </w:r>
      <w:r w:rsidR="00005419" w:rsidRPr="00B824BA">
        <w:rPr>
          <w:rFonts w:ascii="Times New Roman" w:hAnsi="Times New Roman" w:cs="Times New Roman"/>
        </w:rPr>
        <w:t>обществознанию 7 класс (92</w:t>
      </w:r>
      <w:r w:rsidRPr="00B824BA">
        <w:rPr>
          <w:rFonts w:ascii="Times New Roman" w:hAnsi="Times New Roman" w:cs="Times New Roman"/>
        </w:rPr>
        <w:t>%)</w:t>
      </w:r>
      <w:r w:rsidR="00B824BA" w:rsidRPr="00B824BA">
        <w:rPr>
          <w:rFonts w:ascii="Times New Roman" w:hAnsi="Times New Roman" w:cs="Times New Roman"/>
        </w:rPr>
        <w:t>.</w:t>
      </w:r>
    </w:p>
    <w:p w:rsidR="00FD4752" w:rsidRPr="00B824BA" w:rsidRDefault="00D73662">
      <w:pPr>
        <w:pStyle w:val="a8"/>
        <w:numPr>
          <w:ilvl w:val="0"/>
          <w:numId w:val="1"/>
        </w:numPr>
        <w:tabs>
          <w:tab w:val="clear" w:pos="720"/>
          <w:tab w:val="left" w:pos="5745"/>
        </w:tabs>
      </w:pPr>
      <w:r w:rsidRPr="00B824BA">
        <w:rPr>
          <w:rFonts w:ascii="Times New Roman" w:hAnsi="Times New Roman" w:cs="Times New Roman"/>
        </w:rPr>
        <w:t xml:space="preserve">Низкий процент качества – </w:t>
      </w:r>
      <w:r w:rsidR="00B824BA" w:rsidRPr="00B824BA">
        <w:rPr>
          <w:rFonts w:ascii="Times New Roman" w:hAnsi="Times New Roman" w:cs="Times New Roman"/>
        </w:rPr>
        <w:t>география 7 класс</w:t>
      </w:r>
      <w:r w:rsidRPr="00B824BA">
        <w:rPr>
          <w:rFonts w:ascii="Times New Roman" w:hAnsi="Times New Roman" w:cs="Times New Roman"/>
        </w:rPr>
        <w:t xml:space="preserve"> (</w:t>
      </w:r>
      <w:r w:rsidR="00B824BA" w:rsidRPr="00B824BA">
        <w:rPr>
          <w:rFonts w:ascii="Times New Roman" w:hAnsi="Times New Roman" w:cs="Times New Roman"/>
        </w:rPr>
        <w:t>7</w:t>
      </w:r>
      <w:r w:rsidRPr="00B824BA">
        <w:rPr>
          <w:rFonts w:ascii="Times New Roman" w:hAnsi="Times New Roman" w:cs="Times New Roman"/>
        </w:rPr>
        <w:t>%),</w:t>
      </w:r>
      <w:r w:rsidR="00B824BA" w:rsidRPr="00B824BA">
        <w:rPr>
          <w:rFonts w:ascii="Times New Roman" w:hAnsi="Times New Roman" w:cs="Times New Roman"/>
        </w:rPr>
        <w:t xml:space="preserve"> 8 класс (6%),</w:t>
      </w:r>
      <w:r w:rsidRPr="00B824BA">
        <w:rPr>
          <w:rFonts w:ascii="Times New Roman" w:hAnsi="Times New Roman" w:cs="Times New Roman"/>
        </w:rPr>
        <w:t xml:space="preserve"> математика 8 класс (</w:t>
      </w:r>
      <w:r w:rsidR="00B824BA" w:rsidRPr="00B824BA">
        <w:rPr>
          <w:rFonts w:ascii="Times New Roman" w:hAnsi="Times New Roman" w:cs="Times New Roman"/>
        </w:rPr>
        <w:t>39</w:t>
      </w:r>
      <w:r w:rsidRPr="00B824BA">
        <w:rPr>
          <w:rFonts w:ascii="Times New Roman" w:hAnsi="Times New Roman" w:cs="Times New Roman"/>
        </w:rPr>
        <w:t>%)</w:t>
      </w:r>
      <w:r w:rsidR="00B824BA" w:rsidRPr="00B824BA">
        <w:rPr>
          <w:rFonts w:ascii="Times New Roman" w:hAnsi="Times New Roman" w:cs="Times New Roman"/>
        </w:rPr>
        <w:t>.</w:t>
      </w:r>
    </w:p>
    <w:p w:rsidR="00FD4752" w:rsidRPr="00E70738" w:rsidRDefault="00D73662">
      <w:pPr>
        <w:pStyle w:val="a8"/>
        <w:numPr>
          <w:ilvl w:val="0"/>
          <w:numId w:val="1"/>
        </w:numPr>
        <w:tabs>
          <w:tab w:val="clear" w:pos="720"/>
          <w:tab w:val="left" w:pos="5745"/>
        </w:tabs>
      </w:pPr>
      <w:r w:rsidRPr="00E70738">
        <w:rPr>
          <w:rFonts w:ascii="Times New Roman" w:hAnsi="Times New Roman" w:cs="Times New Roman"/>
        </w:rPr>
        <w:t>Высокий процент подтверждения годовых отме</w:t>
      </w:r>
      <w:r w:rsidR="00E70738" w:rsidRPr="00E70738">
        <w:rPr>
          <w:rFonts w:ascii="Times New Roman" w:hAnsi="Times New Roman" w:cs="Times New Roman"/>
        </w:rPr>
        <w:t>ток – окружающий мир 4 класс (75</w:t>
      </w:r>
      <w:r w:rsidRPr="00E70738">
        <w:rPr>
          <w:rFonts w:ascii="Times New Roman" w:hAnsi="Times New Roman" w:cs="Times New Roman"/>
        </w:rPr>
        <w:t>%)</w:t>
      </w:r>
      <w:r w:rsidR="00E70738" w:rsidRPr="00E70738">
        <w:rPr>
          <w:rFonts w:ascii="Times New Roman" w:hAnsi="Times New Roman" w:cs="Times New Roman"/>
        </w:rPr>
        <w:t>, русский язык (75%)</w:t>
      </w:r>
      <w:r w:rsidRPr="00E70738">
        <w:rPr>
          <w:rFonts w:ascii="Times New Roman" w:hAnsi="Times New Roman" w:cs="Times New Roman"/>
        </w:rPr>
        <w:t xml:space="preserve">, </w:t>
      </w:r>
      <w:r w:rsidR="00E70738" w:rsidRPr="00E70738">
        <w:rPr>
          <w:rFonts w:ascii="Times New Roman" w:eastAsia="Calibri" w:hAnsi="Times New Roman" w:cs="Times New Roman"/>
        </w:rPr>
        <w:t>русский язык  5 класс (78%), 7</w:t>
      </w:r>
      <w:r w:rsidRPr="00E70738">
        <w:rPr>
          <w:rFonts w:ascii="Times New Roman" w:eastAsia="Calibri" w:hAnsi="Times New Roman" w:cs="Times New Roman"/>
        </w:rPr>
        <w:t xml:space="preserve"> класс</w:t>
      </w:r>
      <w:r w:rsidR="00E70738" w:rsidRPr="00E70738">
        <w:rPr>
          <w:rFonts w:ascii="Times New Roman" w:eastAsia="Calibri" w:hAnsi="Times New Roman" w:cs="Times New Roman"/>
        </w:rPr>
        <w:t xml:space="preserve"> русский язык (76</w:t>
      </w:r>
      <w:r w:rsidRPr="00E70738">
        <w:rPr>
          <w:rFonts w:ascii="Times New Roman" w:eastAsia="Calibri" w:hAnsi="Times New Roman" w:cs="Times New Roman"/>
        </w:rPr>
        <w:t xml:space="preserve">%), </w:t>
      </w:r>
      <w:r w:rsidRPr="00E70738">
        <w:rPr>
          <w:rFonts w:ascii="Times New Roman" w:hAnsi="Times New Roman" w:cs="Times New Roman"/>
        </w:rPr>
        <w:t xml:space="preserve">биология </w:t>
      </w:r>
      <w:r w:rsidR="00E70738" w:rsidRPr="00E70738">
        <w:rPr>
          <w:rFonts w:ascii="Times New Roman" w:hAnsi="Times New Roman" w:cs="Times New Roman"/>
        </w:rPr>
        <w:t>(83</w:t>
      </w:r>
      <w:r w:rsidRPr="00E70738">
        <w:rPr>
          <w:rFonts w:ascii="Times New Roman" w:hAnsi="Times New Roman" w:cs="Times New Roman"/>
        </w:rPr>
        <w:t>%),</w:t>
      </w:r>
      <w:r w:rsidR="00E70738" w:rsidRPr="00E70738">
        <w:rPr>
          <w:rFonts w:ascii="Times New Roman" w:hAnsi="Times New Roman" w:cs="Times New Roman"/>
        </w:rPr>
        <w:t xml:space="preserve"> математика (73%), физика (77%), 8 класс русский язык (71%)</w:t>
      </w:r>
      <w:r w:rsidRPr="00E70738">
        <w:rPr>
          <w:rFonts w:ascii="Times New Roman" w:hAnsi="Times New Roman" w:cs="Times New Roman"/>
        </w:rPr>
        <w:t xml:space="preserve">. </w:t>
      </w:r>
    </w:p>
    <w:p w:rsidR="00E70738" w:rsidRPr="00E70738" w:rsidRDefault="00D73662" w:rsidP="00E70738">
      <w:pPr>
        <w:pStyle w:val="a8"/>
        <w:numPr>
          <w:ilvl w:val="0"/>
          <w:numId w:val="1"/>
        </w:numPr>
        <w:tabs>
          <w:tab w:val="clear" w:pos="720"/>
          <w:tab w:val="left" w:pos="5745"/>
        </w:tabs>
      </w:pPr>
      <w:r w:rsidRPr="00E70738">
        <w:rPr>
          <w:rFonts w:ascii="Times New Roman" w:hAnsi="Times New Roman" w:cs="Times New Roman"/>
        </w:rPr>
        <w:t xml:space="preserve">Низкий процент подтверждения — </w:t>
      </w:r>
      <w:r w:rsidR="00E70738" w:rsidRPr="00E70738">
        <w:rPr>
          <w:rFonts w:ascii="Times New Roman" w:hAnsi="Times New Roman" w:cs="Times New Roman"/>
        </w:rPr>
        <w:t>математика 5 класс (44</w:t>
      </w:r>
      <w:r w:rsidRPr="00E70738">
        <w:rPr>
          <w:rFonts w:ascii="Times New Roman" w:hAnsi="Times New Roman" w:cs="Times New Roman"/>
        </w:rPr>
        <w:t xml:space="preserve">%), 6 класс </w:t>
      </w:r>
      <w:r w:rsidR="00E70738" w:rsidRPr="00E70738">
        <w:rPr>
          <w:rFonts w:ascii="Times New Roman" w:hAnsi="Times New Roman" w:cs="Times New Roman"/>
        </w:rPr>
        <w:t>история (36</w:t>
      </w:r>
      <w:r w:rsidRPr="00E70738">
        <w:rPr>
          <w:rFonts w:ascii="Times New Roman" w:hAnsi="Times New Roman" w:cs="Times New Roman"/>
        </w:rPr>
        <w:t xml:space="preserve">%), </w:t>
      </w:r>
      <w:r w:rsidR="00E70738" w:rsidRPr="00E70738">
        <w:rPr>
          <w:rFonts w:ascii="Times New Roman" w:hAnsi="Times New Roman" w:cs="Times New Roman"/>
        </w:rPr>
        <w:t>7 класс обществознание (33%) , 8 класс география (31%)</w:t>
      </w:r>
      <w:r w:rsidRPr="00E70738">
        <w:rPr>
          <w:rFonts w:ascii="Times New Roman" w:hAnsi="Times New Roman" w:cs="Times New Roman"/>
        </w:rPr>
        <w:t xml:space="preserve"> </w:t>
      </w:r>
    </w:p>
    <w:p w:rsidR="00FD4752" w:rsidRPr="00E26AD6" w:rsidRDefault="00D73662" w:rsidP="00E26AD6">
      <w:pPr>
        <w:pStyle w:val="a8"/>
        <w:numPr>
          <w:ilvl w:val="0"/>
          <w:numId w:val="1"/>
        </w:numPr>
        <w:tabs>
          <w:tab w:val="clear" w:pos="720"/>
          <w:tab w:val="left" w:pos="5745"/>
        </w:tabs>
        <w:rPr>
          <w:rFonts w:ascii="Times New Roman" w:hAnsi="Times New Roman" w:cs="Times New Roman"/>
        </w:rPr>
      </w:pPr>
      <w:r w:rsidRPr="00E26AD6">
        <w:rPr>
          <w:rFonts w:ascii="Times New Roman" w:hAnsi="Times New Roman" w:cs="Times New Roman"/>
        </w:rPr>
        <w:t xml:space="preserve">Высокая степень </w:t>
      </w:r>
      <w:proofErr w:type="spellStart"/>
      <w:r w:rsidRPr="00E26AD6">
        <w:rPr>
          <w:rFonts w:ascii="Times New Roman" w:hAnsi="Times New Roman" w:cs="Times New Roman"/>
        </w:rPr>
        <w:t>обученности</w:t>
      </w:r>
      <w:proofErr w:type="spellEnd"/>
      <w:r w:rsidRPr="00E26AD6">
        <w:rPr>
          <w:rFonts w:ascii="Times New Roman" w:hAnsi="Times New Roman" w:cs="Times New Roman"/>
        </w:rPr>
        <w:t xml:space="preserve"> — </w:t>
      </w:r>
      <w:r w:rsidR="00E26AD6" w:rsidRPr="00E26AD6">
        <w:rPr>
          <w:rFonts w:ascii="Times New Roman" w:hAnsi="Times New Roman" w:cs="Times New Roman"/>
        </w:rPr>
        <w:t>7 класс биология (71%), обществознание (74%).</w:t>
      </w:r>
    </w:p>
    <w:p w:rsidR="00FD4752" w:rsidRPr="00564F77" w:rsidRDefault="00D73662">
      <w:pPr>
        <w:pStyle w:val="a8"/>
        <w:numPr>
          <w:ilvl w:val="0"/>
          <w:numId w:val="1"/>
        </w:numPr>
        <w:tabs>
          <w:tab w:val="clear" w:pos="720"/>
          <w:tab w:val="left" w:pos="5745"/>
        </w:tabs>
      </w:pPr>
      <w:r w:rsidRPr="00564F77">
        <w:rPr>
          <w:rFonts w:ascii="Times New Roman" w:hAnsi="Times New Roman" w:cs="Times New Roman"/>
        </w:rPr>
        <w:t xml:space="preserve">Низкая степень </w:t>
      </w:r>
      <w:proofErr w:type="spellStart"/>
      <w:r w:rsidRPr="00564F77">
        <w:rPr>
          <w:rFonts w:ascii="Times New Roman" w:hAnsi="Times New Roman" w:cs="Times New Roman"/>
        </w:rPr>
        <w:t>обученности</w:t>
      </w:r>
      <w:proofErr w:type="spellEnd"/>
      <w:r w:rsidRPr="00564F77">
        <w:rPr>
          <w:rFonts w:ascii="Times New Roman" w:hAnsi="Times New Roman" w:cs="Times New Roman"/>
        </w:rPr>
        <w:t xml:space="preserve"> —7 класс</w:t>
      </w:r>
      <w:r w:rsidR="00564F77">
        <w:rPr>
          <w:rFonts w:ascii="Times New Roman" w:hAnsi="Times New Roman" w:cs="Times New Roman"/>
        </w:rPr>
        <w:t xml:space="preserve"> география (32</w:t>
      </w:r>
      <w:r w:rsidRPr="00564F77">
        <w:rPr>
          <w:rFonts w:ascii="Times New Roman" w:hAnsi="Times New Roman" w:cs="Times New Roman"/>
        </w:rPr>
        <w:t>%),</w:t>
      </w:r>
      <w:r w:rsidR="00564F77">
        <w:rPr>
          <w:rFonts w:ascii="Times New Roman" w:hAnsi="Times New Roman" w:cs="Times New Roman"/>
        </w:rPr>
        <w:t>8 класс математика (46%), география (33</w:t>
      </w:r>
      <w:r w:rsidRPr="00564F77">
        <w:rPr>
          <w:rFonts w:ascii="Times New Roman" w:hAnsi="Times New Roman" w:cs="Times New Roman"/>
        </w:rPr>
        <w:t>%),</w:t>
      </w:r>
    </w:p>
    <w:p w:rsidR="00FD4752" w:rsidRDefault="00FD4752">
      <w:pPr>
        <w:pStyle w:val="a8"/>
        <w:tabs>
          <w:tab w:val="left" w:pos="5745"/>
        </w:tabs>
        <w:ind w:left="1440"/>
        <w:rPr>
          <w:rFonts w:ascii="Times New Roman" w:hAnsi="Times New Roman" w:cs="Times New Roman"/>
          <w:color w:val="C9211E"/>
        </w:rPr>
      </w:pPr>
    </w:p>
    <w:p w:rsidR="00FD4752" w:rsidRDefault="00D73662">
      <w:pPr>
        <w:spacing w:line="240" w:lineRule="auto"/>
        <w:jc w:val="center"/>
      </w:pPr>
      <w:r>
        <w:rPr>
          <w:rFonts w:ascii="Times New Roman" w:hAnsi="Times New Roman" w:cs="Times New Roman"/>
          <w:b/>
        </w:rPr>
        <w:t>ВПР качество по школе</w:t>
      </w:r>
    </w:p>
    <w:tbl>
      <w:tblPr>
        <w:tblStyle w:val="a9"/>
        <w:tblW w:w="15386" w:type="dxa"/>
        <w:tblLook w:val="04A0"/>
      </w:tblPr>
      <w:tblGrid>
        <w:gridCol w:w="3077"/>
        <w:gridCol w:w="3077"/>
        <w:gridCol w:w="3077"/>
        <w:gridCol w:w="3077"/>
        <w:gridCol w:w="3078"/>
      </w:tblGrid>
      <w:tr w:rsidR="00FD4752">
        <w:trPr>
          <w:trHeight w:val="250"/>
        </w:trPr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Обученность</w:t>
            </w:r>
          </w:p>
        </w:tc>
        <w:tc>
          <w:tcPr>
            <w:tcW w:w="3078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</w:tr>
      <w:tr w:rsidR="00FD4752">
        <w:trPr>
          <w:trHeight w:val="236"/>
        </w:trPr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77" w:type="dxa"/>
          </w:tcPr>
          <w:p w:rsidR="00FD4752" w:rsidRDefault="001913C7">
            <w:pPr>
              <w:spacing w:after="0" w:line="240" w:lineRule="auto"/>
              <w:jc w:val="center"/>
            </w:pPr>
            <w:r>
              <w:t>62,4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3078" w:type="dxa"/>
          </w:tcPr>
          <w:p w:rsidR="00FD4752" w:rsidRDefault="00661636">
            <w:pPr>
              <w:spacing w:after="0" w:line="240" w:lineRule="auto"/>
              <w:jc w:val="center"/>
            </w:pPr>
            <w:r>
              <w:t>94</w:t>
            </w:r>
          </w:p>
        </w:tc>
      </w:tr>
      <w:tr w:rsidR="00FD4752">
        <w:trPr>
          <w:trHeight w:val="236"/>
        </w:trPr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77" w:type="dxa"/>
          </w:tcPr>
          <w:p w:rsidR="00FD4752" w:rsidRDefault="001913C7">
            <w:pPr>
              <w:spacing w:after="0" w:line="240" w:lineRule="auto"/>
              <w:jc w:val="center"/>
            </w:pPr>
            <w:r>
              <w:t>52,6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3078" w:type="dxa"/>
          </w:tcPr>
          <w:p w:rsidR="00FD4752" w:rsidRDefault="00661636">
            <w:pPr>
              <w:spacing w:after="0" w:line="240" w:lineRule="auto"/>
              <w:jc w:val="center"/>
            </w:pPr>
            <w:r>
              <w:t>93</w:t>
            </w:r>
          </w:p>
        </w:tc>
      </w:tr>
      <w:tr w:rsidR="00FD4752">
        <w:trPr>
          <w:trHeight w:val="236"/>
        </w:trPr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077" w:type="dxa"/>
          </w:tcPr>
          <w:p w:rsidR="00FD4752" w:rsidRDefault="001913C7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3078" w:type="dxa"/>
          </w:tcPr>
          <w:p w:rsidR="00FD4752" w:rsidRDefault="00661636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FD4752">
        <w:trPr>
          <w:trHeight w:val="236"/>
        </w:trPr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77" w:type="dxa"/>
          </w:tcPr>
          <w:p w:rsidR="00FD4752" w:rsidRDefault="001913C7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3078" w:type="dxa"/>
          </w:tcPr>
          <w:p w:rsidR="00FD4752" w:rsidRDefault="00661636">
            <w:pPr>
              <w:spacing w:after="0" w:line="240" w:lineRule="auto"/>
              <w:jc w:val="center"/>
            </w:pPr>
            <w:r>
              <w:t>97</w:t>
            </w:r>
          </w:p>
        </w:tc>
      </w:tr>
      <w:tr w:rsidR="00FD4752">
        <w:trPr>
          <w:trHeight w:val="250"/>
        </w:trPr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77" w:type="dxa"/>
          </w:tcPr>
          <w:p w:rsidR="00FD4752" w:rsidRDefault="001913C7">
            <w:pPr>
              <w:spacing w:after="0" w:line="240" w:lineRule="auto"/>
              <w:jc w:val="center"/>
            </w:pPr>
            <w:r>
              <w:t>50,5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3078" w:type="dxa"/>
          </w:tcPr>
          <w:p w:rsidR="00FD4752" w:rsidRDefault="00661636">
            <w:pPr>
              <w:spacing w:after="0" w:line="240" w:lineRule="auto"/>
              <w:jc w:val="center"/>
            </w:pPr>
            <w:r>
              <w:t>93</w:t>
            </w:r>
          </w:p>
        </w:tc>
      </w:tr>
      <w:tr w:rsidR="00FD4752">
        <w:trPr>
          <w:trHeight w:val="236"/>
        </w:trPr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77" w:type="dxa"/>
          </w:tcPr>
          <w:p w:rsidR="00FD4752" w:rsidRDefault="001913C7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3078" w:type="dxa"/>
          </w:tcPr>
          <w:p w:rsidR="00FD4752" w:rsidRDefault="00661636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FD4752">
        <w:trPr>
          <w:trHeight w:val="236"/>
        </w:trPr>
        <w:tc>
          <w:tcPr>
            <w:tcW w:w="3077" w:type="dxa"/>
          </w:tcPr>
          <w:p w:rsidR="00FD4752" w:rsidRDefault="008346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77" w:type="dxa"/>
          </w:tcPr>
          <w:p w:rsidR="00FD4752" w:rsidRDefault="001913C7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3078" w:type="dxa"/>
          </w:tcPr>
          <w:p w:rsidR="00FD4752" w:rsidRDefault="00661636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FD4752">
        <w:trPr>
          <w:trHeight w:val="236"/>
        </w:trPr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77" w:type="dxa"/>
          </w:tcPr>
          <w:p w:rsidR="00FD4752" w:rsidRDefault="001913C7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3078" w:type="dxa"/>
          </w:tcPr>
          <w:p w:rsidR="00FD4752" w:rsidRDefault="00661636">
            <w:pPr>
              <w:spacing w:after="0" w:line="240" w:lineRule="auto"/>
              <w:jc w:val="center"/>
            </w:pPr>
            <w:r>
              <w:t>82</w:t>
            </w:r>
          </w:p>
        </w:tc>
      </w:tr>
      <w:tr w:rsidR="00FD4752">
        <w:trPr>
          <w:trHeight w:val="236"/>
        </w:trPr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077" w:type="dxa"/>
          </w:tcPr>
          <w:p w:rsidR="00FD4752" w:rsidRDefault="001913C7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3078" w:type="dxa"/>
          </w:tcPr>
          <w:p w:rsidR="00FD4752" w:rsidRDefault="00661636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FD4752">
        <w:trPr>
          <w:trHeight w:val="236"/>
        </w:trPr>
        <w:tc>
          <w:tcPr>
            <w:tcW w:w="3077" w:type="dxa"/>
          </w:tcPr>
          <w:p w:rsidR="00FD4752" w:rsidRDefault="00D73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Среднее значение</w:t>
            </w:r>
          </w:p>
        </w:tc>
        <w:tc>
          <w:tcPr>
            <w:tcW w:w="3077" w:type="dxa"/>
          </w:tcPr>
          <w:p w:rsidR="00FD4752" w:rsidRDefault="001913C7">
            <w:pPr>
              <w:spacing w:after="0" w:line="240" w:lineRule="auto"/>
              <w:jc w:val="center"/>
            </w:pPr>
            <w:r>
              <w:t>62,8</w:t>
            </w:r>
          </w:p>
        </w:tc>
        <w:tc>
          <w:tcPr>
            <w:tcW w:w="3077" w:type="dxa"/>
          </w:tcPr>
          <w:p w:rsidR="00FD4752" w:rsidRDefault="00F52945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3077" w:type="dxa"/>
          </w:tcPr>
          <w:p w:rsidR="00FD4752" w:rsidRDefault="00570CA7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3078" w:type="dxa"/>
            <w:vAlign w:val="center"/>
          </w:tcPr>
          <w:p w:rsidR="00FD4752" w:rsidRDefault="00661636">
            <w:pPr>
              <w:tabs>
                <w:tab w:val="left" w:pos="1039"/>
                <w:tab w:val="center" w:pos="1342"/>
              </w:tabs>
              <w:spacing w:after="0" w:line="240" w:lineRule="auto"/>
              <w:jc w:val="center"/>
            </w:pPr>
            <w:r>
              <w:t>95</w:t>
            </w:r>
          </w:p>
        </w:tc>
      </w:tr>
    </w:tbl>
    <w:p w:rsidR="00FD4752" w:rsidRDefault="00FD4752">
      <w:pPr>
        <w:spacing w:line="240" w:lineRule="auto"/>
        <w:rPr>
          <w:rFonts w:ascii="Times New Roman" w:hAnsi="Times New Roman" w:cs="Times New Roman"/>
        </w:rPr>
      </w:pPr>
    </w:p>
    <w:p w:rsidR="000B26D8" w:rsidRDefault="000B26D8">
      <w:pPr>
        <w:spacing w:line="240" w:lineRule="auto"/>
        <w:rPr>
          <w:rFonts w:ascii="Times New Roman" w:hAnsi="Times New Roman" w:cs="Times New Roman"/>
        </w:rPr>
      </w:pPr>
    </w:p>
    <w:p w:rsidR="00FD4752" w:rsidRDefault="00D73662">
      <w:pPr>
        <w:spacing w:line="240" w:lineRule="auto"/>
        <w:jc w:val="center"/>
      </w:pPr>
      <w:r>
        <w:rPr>
          <w:rFonts w:ascii="Times New Roman" w:hAnsi="Times New Roman" w:cs="Times New Roman"/>
          <w:b/>
        </w:rPr>
        <w:lastRenderedPageBreak/>
        <w:t>Сравнительный анализ</w:t>
      </w:r>
    </w:p>
    <w:tbl>
      <w:tblPr>
        <w:tblW w:w="15173" w:type="dxa"/>
        <w:tblCellMar>
          <w:left w:w="5" w:type="dxa"/>
          <w:bottom w:w="28" w:type="dxa"/>
          <w:right w:w="31" w:type="dxa"/>
        </w:tblCellMar>
        <w:tblLook w:val="04A0"/>
      </w:tblPr>
      <w:tblGrid>
        <w:gridCol w:w="3124"/>
        <w:gridCol w:w="1843"/>
        <w:gridCol w:w="2551"/>
        <w:gridCol w:w="2552"/>
        <w:gridCol w:w="2409"/>
        <w:gridCol w:w="2694"/>
      </w:tblGrid>
      <w:tr w:rsidR="000757CD" w:rsidTr="006E00C9">
        <w:trPr>
          <w:trHeight w:val="421"/>
        </w:trPr>
        <w:tc>
          <w:tcPr>
            <w:tcW w:w="1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Качество  % общее по школе</w:t>
            </w:r>
          </w:p>
        </w:tc>
      </w:tr>
      <w:tr w:rsidR="000757CD" w:rsidTr="000757CD">
        <w:trPr>
          <w:trHeight w:val="42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2020 год (осень)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2021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</w:tr>
      <w:tr w:rsidR="000757CD" w:rsidTr="000757CD">
        <w:trPr>
          <w:trHeight w:val="42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62,8</w:t>
            </w:r>
          </w:p>
        </w:tc>
      </w:tr>
      <w:tr w:rsidR="000757CD" w:rsidTr="00655527">
        <w:trPr>
          <w:trHeight w:val="394"/>
        </w:trPr>
        <w:tc>
          <w:tcPr>
            <w:tcW w:w="1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Обученность % по школе</w:t>
            </w:r>
          </w:p>
        </w:tc>
      </w:tr>
      <w:tr w:rsidR="000757CD" w:rsidTr="000757CD">
        <w:trPr>
          <w:trHeight w:val="42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2021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</w:tr>
      <w:tr w:rsidR="000757CD" w:rsidTr="000757CD">
        <w:trPr>
          <w:trHeight w:val="42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59,45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54,48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</w:tr>
      <w:tr w:rsidR="000757CD" w:rsidTr="00632799">
        <w:trPr>
          <w:trHeight w:val="394"/>
        </w:trPr>
        <w:tc>
          <w:tcPr>
            <w:tcW w:w="1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Успеваемость  % по школе</w:t>
            </w:r>
          </w:p>
        </w:tc>
      </w:tr>
      <w:tr w:rsidR="000757CD" w:rsidTr="000757CD">
        <w:trPr>
          <w:trHeight w:val="42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2020 год (осень)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2021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</w:tr>
      <w:tr w:rsidR="000757CD" w:rsidTr="000757CD">
        <w:trPr>
          <w:trHeight w:val="42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88,1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97,5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95,4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</w:t>
            </w:r>
          </w:p>
        </w:tc>
      </w:tr>
      <w:tr w:rsidR="000757CD" w:rsidTr="00C10C81">
        <w:trPr>
          <w:trHeight w:val="421"/>
        </w:trPr>
        <w:tc>
          <w:tcPr>
            <w:tcW w:w="1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Соответствие % общее по школе</w:t>
            </w:r>
          </w:p>
        </w:tc>
      </w:tr>
      <w:tr w:rsidR="000757CD" w:rsidTr="000757CD">
        <w:trPr>
          <w:trHeight w:val="42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</w:tr>
      <w:tr w:rsidR="000757CD" w:rsidTr="000757CD">
        <w:trPr>
          <w:trHeight w:val="42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58,27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7CD" w:rsidRDefault="000757C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54,22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57CD" w:rsidRDefault="000757CD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59</w:t>
            </w:r>
          </w:p>
        </w:tc>
      </w:tr>
    </w:tbl>
    <w:p w:rsidR="00FD4752" w:rsidRDefault="00FD475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D4752" w:rsidRDefault="00D7366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Выводы:</w:t>
      </w:r>
    </w:p>
    <w:p w:rsidR="00FD4752" w:rsidRDefault="00D736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сравнению с 202</w:t>
      </w:r>
      <w:r w:rsidR="000757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-22</w:t>
      </w:r>
      <w:r w:rsidR="000757CD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учебным годом</w:t>
      </w:r>
    </w:p>
    <w:p w:rsidR="00FD4752" w:rsidRDefault="00D7366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0757CD">
        <w:rPr>
          <w:rFonts w:ascii="Times New Roman" w:hAnsi="Times New Roman" w:cs="Times New Roman"/>
        </w:rPr>
        <w:t>Качество знаний увеличилось на 7,6</w:t>
      </w:r>
      <w:r>
        <w:rPr>
          <w:rFonts w:ascii="Times New Roman" w:hAnsi="Times New Roman" w:cs="Times New Roman"/>
        </w:rPr>
        <w:t xml:space="preserve">% </w:t>
      </w:r>
      <w:r w:rsidR="000757CD">
        <w:rPr>
          <w:rFonts w:ascii="Times New Roman" w:hAnsi="Times New Roman" w:cs="Times New Roman"/>
        </w:rPr>
        <w:t xml:space="preserve">, </w:t>
      </w:r>
      <w:proofErr w:type="spellStart"/>
      <w:r w:rsidR="000757CD">
        <w:rPr>
          <w:rFonts w:ascii="Times New Roman" w:hAnsi="Times New Roman" w:cs="Times New Roman"/>
        </w:rPr>
        <w:t>обученность</w:t>
      </w:r>
      <w:proofErr w:type="spellEnd"/>
      <w:r w:rsidR="000757CD">
        <w:rPr>
          <w:rFonts w:ascii="Times New Roman" w:hAnsi="Times New Roman" w:cs="Times New Roman"/>
        </w:rPr>
        <w:t xml:space="preserve"> увеличилась на 3,7</w:t>
      </w:r>
      <w:r>
        <w:rPr>
          <w:rFonts w:ascii="Times New Roman" w:hAnsi="Times New Roman" w:cs="Times New Roman"/>
        </w:rPr>
        <w:t xml:space="preserve">%, успеваемость </w:t>
      </w:r>
      <w:r w:rsidR="000757CD">
        <w:rPr>
          <w:rFonts w:ascii="Times New Roman" w:hAnsi="Times New Roman" w:cs="Times New Roman"/>
        </w:rPr>
        <w:t>повысилась на 5,6</w:t>
      </w:r>
      <w:r>
        <w:rPr>
          <w:rFonts w:ascii="Times New Roman" w:hAnsi="Times New Roman" w:cs="Times New Roman"/>
        </w:rPr>
        <w:t>%, соотве</w:t>
      </w:r>
      <w:r w:rsidR="000757C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ствие </w:t>
      </w:r>
      <w:r w:rsidR="000757CD">
        <w:rPr>
          <w:rFonts w:ascii="Times New Roman" w:hAnsi="Times New Roman" w:cs="Times New Roman"/>
        </w:rPr>
        <w:t>повысилос</w:t>
      </w:r>
      <w:r>
        <w:rPr>
          <w:rFonts w:ascii="Times New Roman" w:hAnsi="Times New Roman" w:cs="Times New Roman"/>
        </w:rPr>
        <w:t>ь на 4</w:t>
      </w:r>
      <w:r w:rsidR="000757CD">
        <w:rPr>
          <w:rFonts w:ascii="Times New Roman" w:hAnsi="Times New Roman" w:cs="Times New Roman"/>
        </w:rPr>
        <w:t>,8</w:t>
      </w:r>
      <w:r>
        <w:rPr>
          <w:rFonts w:ascii="Times New Roman" w:hAnsi="Times New Roman" w:cs="Times New Roman"/>
        </w:rPr>
        <w:t>%.</w:t>
      </w:r>
    </w:p>
    <w:p w:rsidR="00FD4752" w:rsidRDefault="00FD4752">
      <w:pPr>
        <w:spacing w:line="240" w:lineRule="auto"/>
      </w:pPr>
    </w:p>
    <w:p w:rsidR="00FD4752" w:rsidRDefault="00D73662">
      <w:pPr>
        <w:spacing w:line="240" w:lineRule="auto"/>
        <w:jc w:val="center"/>
      </w:pPr>
      <w:r>
        <w:rPr>
          <w:rFonts w:ascii="Times New Roman" w:hAnsi="Times New Roman" w:cs="Times New Roman"/>
          <w:b/>
        </w:rPr>
        <w:t>Ключевые показатели</w:t>
      </w:r>
    </w:p>
    <w:tbl>
      <w:tblPr>
        <w:tblW w:w="15312" w:type="dxa"/>
        <w:tblInd w:w="-36" w:type="dxa"/>
        <w:tblCellMar>
          <w:top w:w="28" w:type="dxa"/>
          <w:left w:w="5" w:type="dxa"/>
          <w:bottom w:w="28" w:type="dxa"/>
          <w:right w:w="31" w:type="dxa"/>
        </w:tblCellMar>
        <w:tblLook w:val="04A0"/>
      </w:tblPr>
      <w:tblGrid>
        <w:gridCol w:w="3266"/>
        <w:gridCol w:w="12046"/>
      </w:tblGrid>
      <w:tr w:rsidR="00FD4752" w:rsidTr="000B26D8">
        <w:trPr>
          <w:trHeight w:val="1363"/>
        </w:trPr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52" w:rsidRPr="000B26D8" w:rsidRDefault="00D73662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sz w:val="16"/>
                <w:szCs w:val="16"/>
              </w:rPr>
              <w:t>общее количество обучающих</w:t>
            </w:r>
            <w:r w:rsidR="00BA03B7" w:rsidRPr="000B26D8">
              <w:rPr>
                <w:sz w:val="16"/>
                <w:szCs w:val="16"/>
              </w:rPr>
              <w:t>ся в параллели в  4 классах в 2</w:t>
            </w:r>
            <w:r w:rsidR="00BA03B7" w:rsidRPr="000B26D8">
              <w:rPr>
                <w:rFonts w:asciiTheme="minorHAnsi" w:hAnsiTheme="minorHAnsi"/>
                <w:sz w:val="16"/>
                <w:szCs w:val="16"/>
              </w:rPr>
              <w:t>3</w:t>
            </w:r>
            <w:r w:rsidR="00BA03B7" w:rsidRPr="000B26D8">
              <w:rPr>
                <w:sz w:val="16"/>
                <w:szCs w:val="16"/>
              </w:rPr>
              <w:t>/2</w:t>
            </w:r>
            <w:r w:rsidR="00BA03B7" w:rsidRPr="000B26D8">
              <w:rPr>
                <w:rFonts w:asciiTheme="minorHAnsi" w:hAnsiTheme="minorHAnsi"/>
                <w:sz w:val="16"/>
                <w:szCs w:val="16"/>
              </w:rPr>
              <w:t>4</w:t>
            </w:r>
            <w:r w:rsidRPr="000B26D8">
              <w:rPr>
                <w:sz w:val="16"/>
                <w:szCs w:val="16"/>
              </w:rPr>
              <w:t xml:space="preserve"> </w:t>
            </w:r>
            <w:proofErr w:type="spellStart"/>
            <w:r w:rsidRPr="000B26D8">
              <w:rPr>
                <w:sz w:val="16"/>
                <w:szCs w:val="16"/>
              </w:rPr>
              <w:t>уч</w:t>
            </w:r>
            <w:proofErr w:type="spellEnd"/>
            <w:r w:rsidRPr="000B26D8">
              <w:rPr>
                <w:sz w:val="16"/>
                <w:szCs w:val="16"/>
              </w:rPr>
              <w:t>. г.</w:t>
            </w:r>
          </w:p>
        </w:tc>
        <w:tc>
          <w:tcPr>
            <w:tcW w:w="120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4752" w:rsidRPr="000B26D8" w:rsidRDefault="00D73662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rFonts w:ascii="Times New Roman" w:hAnsi="Times New Roman"/>
                <w:sz w:val="16"/>
                <w:szCs w:val="16"/>
              </w:rPr>
              <w:t xml:space="preserve">1.1.1. Удельный вес (далее – УВ) численности обучающихся 4 классов, набравших не менее 11 баллов в сумме 3 предметов ВПР (по пятибалльной системе оценивания) и не получивших при этом неудовлетворительной отметки. </w:t>
            </w:r>
            <w:proofErr w:type="gramStart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(Отношение числа обучающихся 4 классов, набравших не менее 11 баллов в сумме 3 предметов ВПР (по пятибалльной системе оценивания) и не получивших при этом неудовлетворительной отметки в общему числу обучающихся 4 классов, выраженное в процентах) Норма - 100%. </w:t>
            </w:r>
            <w:r w:rsidRPr="000B26D8">
              <w:rPr>
                <w:rFonts w:ascii="Times New Roman" w:hAnsi="Times New Roman"/>
                <w:sz w:val="16"/>
                <w:szCs w:val="16"/>
              </w:rPr>
              <w:br/>
              <w:t>(считаем только тех, кто принял участие в трех предметах)</w:t>
            </w:r>
            <w:proofErr w:type="gramEnd"/>
          </w:p>
        </w:tc>
      </w:tr>
      <w:tr w:rsidR="00FD4752">
        <w:trPr>
          <w:trHeight w:val="297"/>
        </w:trPr>
        <w:tc>
          <w:tcPr>
            <w:tcW w:w="326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 w:rsidR="00FD4752" w:rsidRPr="00BA03B7" w:rsidRDefault="00BA03B7">
            <w:pPr>
              <w:pStyle w:val="a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</w:t>
            </w:r>
          </w:p>
        </w:tc>
        <w:tc>
          <w:tcPr>
            <w:tcW w:w="1204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6" w:type="dxa"/>
            </w:tcMar>
            <w:vAlign w:val="center"/>
          </w:tcPr>
          <w:p w:rsidR="00FD4752" w:rsidRDefault="00BA03B7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D73662">
              <w:rPr>
                <w:b/>
                <w:sz w:val="22"/>
                <w:szCs w:val="22"/>
              </w:rPr>
              <w:t>7</w:t>
            </w:r>
          </w:p>
        </w:tc>
      </w:tr>
      <w:tr w:rsidR="00FD4752" w:rsidTr="000B26D8">
        <w:trPr>
          <w:trHeight w:val="1094"/>
        </w:trPr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D4752" w:rsidRDefault="00D73662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общее количество обучающихся в параллели в  4 классах в 22/23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 г.</w:t>
            </w:r>
          </w:p>
        </w:tc>
        <w:tc>
          <w:tcPr>
            <w:tcW w:w="120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D4752" w:rsidRPr="000B26D8" w:rsidRDefault="00D73662">
            <w:pPr>
              <w:pStyle w:val="a7"/>
              <w:shd w:val="clear" w:color="auto" w:fill="FFFFFF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1.1.2. УВ численности обучающихся 4 классов с высоким уровнем </w:t>
            </w:r>
            <w:proofErr w:type="spellStart"/>
            <w:r w:rsidRPr="000B26D8">
              <w:rPr>
                <w:rFonts w:ascii="Times New Roman" w:hAnsi="Times New Roman"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учебных умений, а именно, обучающиеся, справившиеся с заданиями высокого уровня сложности (получил максимальный бал) по 3 предметам ВПР: русский язык (№№ 12, 13), математика (№№ 10, 12), окружающий мир (№№ 3, 6, 7). </w:t>
            </w:r>
            <w:proofErr w:type="gramStart"/>
            <w:r w:rsidRPr="000B26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(Отношение числа обучающихся 4 классов с высоким уровнем </w:t>
            </w:r>
            <w:proofErr w:type="spellStart"/>
            <w:r w:rsidRPr="000B26D8">
              <w:rPr>
                <w:rFonts w:ascii="Times New Roman" w:hAnsi="Times New Roman"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учебных умений, а именно, обучающиеся, справившиеся с заданиями высокого уровня сложности по 3 предметам ВПР к общему числу обучающихся 4 классов, выраженное в процентах) </w:t>
            </w:r>
            <w:r w:rsidRPr="000B26D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0B26D8">
              <w:rPr>
                <w:rFonts w:ascii="Times New Roman" w:hAnsi="Times New Roman"/>
                <w:color w:val="4C1130"/>
                <w:sz w:val="16"/>
                <w:szCs w:val="16"/>
              </w:rPr>
              <w:t xml:space="preserve">(считаем только тех, кто принял </w:t>
            </w:r>
            <w:proofErr w:type="spellStart"/>
            <w:r w:rsidRPr="000B26D8">
              <w:rPr>
                <w:rFonts w:ascii="Times New Roman" w:hAnsi="Times New Roman"/>
                <w:color w:val="4C1130"/>
                <w:sz w:val="16"/>
                <w:szCs w:val="16"/>
              </w:rPr>
              <w:t>учасие</w:t>
            </w:r>
            <w:proofErr w:type="spellEnd"/>
            <w:r w:rsidRPr="000B26D8">
              <w:rPr>
                <w:rFonts w:ascii="Times New Roman" w:hAnsi="Times New Roman"/>
                <w:color w:val="4C1130"/>
                <w:sz w:val="16"/>
                <w:szCs w:val="16"/>
              </w:rPr>
              <w:t xml:space="preserve"> в трех предметах (всего 7 заданий, с которыми должен был справиться обучающийся)</w:t>
            </w:r>
            <w:proofErr w:type="gramEnd"/>
          </w:p>
        </w:tc>
      </w:tr>
      <w:tr w:rsidR="00FD4752">
        <w:trPr>
          <w:trHeight w:val="342"/>
        </w:trPr>
        <w:tc>
          <w:tcPr>
            <w:tcW w:w="326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D4752" w:rsidRDefault="00635AD3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120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FD4752" w:rsidRDefault="00D73662">
            <w:pPr>
              <w:pStyle w:val="a7"/>
              <w:shd w:val="clear" w:color="auto" w:fill="FFFFFF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</w:tbl>
    <w:p w:rsidR="00FD4752" w:rsidRDefault="00FD4752" w:rsidP="000B26D8"/>
    <w:tbl>
      <w:tblPr>
        <w:tblpPr w:leftFromText="180" w:rightFromText="180" w:vertAnchor="text" w:horzAnchor="margin" w:tblpXSpec="center" w:tblpY="96"/>
        <w:tblW w:w="15233" w:type="dxa"/>
        <w:tblInd w:w="61" w:type="dxa"/>
        <w:tblCellMar>
          <w:top w:w="28" w:type="dxa"/>
          <w:left w:w="5" w:type="dxa"/>
          <w:bottom w:w="28" w:type="dxa"/>
          <w:right w:w="31" w:type="dxa"/>
        </w:tblCellMar>
        <w:tblLook w:val="04A0"/>
      </w:tblPr>
      <w:tblGrid>
        <w:gridCol w:w="3414"/>
        <w:gridCol w:w="11732"/>
        <w:gridCol w:w="87"/>
      </w:tblGrid>
      <w:tr w:rsidR="00FD4752" w:rsidTr="000B26D8">
        <w:trPr>
          <w:gridAfter w:val="1"/>
          <w:wAfter w:w="87" w:type="dxa"/>
          <w:trHeight w:val="962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0B26D8" w:rsidRDefault="00D73662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sz w:val="16"/>
                <w:szCs w:val="16"/>
              </w:rPr>
              <w:t>общее количество обучающих</w:t>
            </w:r>
            <w:r w:rsidR="00DA35D9" w:rsidRPr="000B26D8">
              <w:rPr>
                <w:sz w:val="16"/>
                <w:szCs w:val="16"/>
              </w:rPr>
              <w:t>ся в параллели в  4 классах в 2</w:t>
            </w:r>
            <w:r w:rsidR="00DA35D9" w:rsidRPr="000B26D8">
              <w:rPr>
                <w:rFonts w:asciiTheme="minorHAnsi" w:hAnsiTheme="minorHAnsi"/>
                <w:sz w:val="16"/>
                <w:szCs w:val="16"/>
              </w:rPr>
              <w:t>3</w:t>
            </w:r>
            <w:r w:rsidR="00DA35D9" w:rsidRPr="000B26D8">
              <w:rPr>
                <w:sz w:val="16"/>
                <w:szCs w:val="16"/>
              </w:rPr>
              <w:t>/2</w:t>
            </w:r>
            <w:r w:rsidR="00DA35D9" w:rsidRPr="000B26D8">
              <w:rPr>
                <w:rFonts w:asciiTheme="minorHAnsi" w:hAnsiTheme="minorHAnsi"/>
                <w:sz w:val="16"/>
                <w:szCs w:val="16"/>
              </w:rPr>
              <w:t>4</w:t>
            </w:r>
            <w:r w:rsidRPr="000B26D8">
              <w:rPr>
                <w:sz w:val="16"/>
                <w:szCs w:val="16"/>
              </w:rPr>
              <w:t xml:space="preserve"> </w:t>
            </w:r>
            <w:proofErr w:type="spellStart"/>
            <w:r w:rsidRPr="000B26D8">
              <w:rPr>
                <w:sz w:val="16"/>
                <w:szCs w:val="16"/>
              </w:rPr>
              <w:t>уч</w:t>
            </w:r>
            <w:proofErr w:type="spellEnd"/>
            <w:r w:rsidRPr="000B26D8">
              <w:rPr>
                <w:sz w:val="16"/>
                <w:szCs w:val="16"/>
              </w:rPr>
              <w:t>. г.</w:t>
            </w:r>
          </w:p>
        </w:tc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0B26D8" w:rsidRDefault="00D73662" w:rsidP="00DA35D9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rFonts w:ascii="Times New Roman" w:hAnsi="Times New Roman"/>
                <w:sz w:val="16"/>
                <w:szCs w:val="16"/>
              </w:rPr>
              <w:t xml:space="preserve">1.1.9. </w:t>
            </w:r>
            <w:proofErr w:type="gramStart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Увеличение удельного веса численности обучающихся </w:t>
            </w:r>
            <w:r w:rsidRPr="000B26D8">
              <w:rPr>
                <w:rFonts w:ascii="Times New Roman" w:hAnsi="Times New Roman"/>
                <w:sz w:val="16"/>
                <w:szCs w:val="16"/>
              </w:rPr>
              <w:br/>
              <w:t xml:space="preserve">4 классов с высоким уровнем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метапредметных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результатов, а именно, каждый из этих обучающихся успешно выполнил задания по трем предметам ВПР из блоков основной образовательной программы начального общего образования (ученик получит возможность научиться): русский язык (№№ 1, 4, 12, 13), математика (№№ 6, 8, 9, 10, 12), окружающий мир (№№ 6, 7, 9)(Отношение числа обучающихся 4 классов</w:t>
            </w:r>
            <w:proofErr w:type="gram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с высоким уровнем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метапредметных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результатов к общему числу обучающихся 4 классов, </w:t>
            </w:r>
            <w:proofErr w:type="gramStart"/>
            <w:r w:rsidRPr="000B26D8">
              <w:rPr>
                <w:rFonts w:ascii="Times New Roman" w:hAnsi="Times New Roman"/>
                <w:sz w:val="16"/>
                <w:szCs w:val="16"/>
              </w:rPr>
              <w:t>выраженное</w:t>
            </w:r>
            <w:proofErr w:type="gram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в процентах)</w:t>
            </w:r>
            <w:r w:rsidRPr="000B26D8">
              <w:rPr>
                <w:rFonts w:ascii="Times New Roman" w:hAnsi="Times New Roman"/>
                <w:sz w:val="16"/>
                <w:szCs w:val="16"/>
              </w:rPr>
              <w:br/>
              <w:t xml:space="preserve">(считаем только тех, кто принял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учасие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в трех предметах (всего 12 заданий, с которыми должен был справиться обучающийся)</w:t>
            </w:r>
          </w:p>
        </w:tc>
      </w:tr>
      <w:tr w:rsidR="00FD4752" w:rsidTr="00D73662">
        <w:trPr>
          <w:trHeight w:val="14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DA35D9" w:rsidRDefault="00DA35D9">
            <w:pPr>
              <w:pStyle w:val="a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</w:t>
            </w:r>
          </w:p>
        </w:tc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DA35D9" w:rsidRDefault="00DA35D9">
            <w:pPr>
              <w:pStyle w:val="a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87" w:type="dxa"/>
            <w:tcMar>
              <w:left w:w="36" w:type="dxa"/>
            </w:tcMar>
          </w:tcPr>
          <w:p w:rsidR="00FD4752" w:rsidRDefault="00FD4752"/>
        </w:tc>
      </w:tr>
    </w:tbl>
    <w:tbl>
      <w:tblPr>
        <w:tblW w:w="15361" w:type="dxa"/>
        <w:tblInd w:w="-36" w:type="dxa"/>
        <w:tblCellMar>
          <w:top w:w="28" w:type="dxa"/>
          <w:left w:w="5" w:type="dxa"/>
          <w:bottom w:w="28" w:type="dxa"/>
          <w:right w:w="31" w:type="dxa"/>
        </w:tblCellMar>
        <w:tblLook w:val="04A0"/>
      </w:tblPr>
      <w:tblGrid>
        <w:gridCol w:w="3458"/>
        <w:gridCol w:w="15"/>
        <w:gridCol w:w="11635"/>
        <w:gridCol w:w="101"/>
        <w:gridCol w:w="152"/>
      </w:tblGrid>
      <w:tr w:rsidR="00FD4752" w:rsidTr="000B26D8">
        <w:trPr>
          <w:trHeight w:val="69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752" w:rsidRPr="000B26D8" w:rsidRDefault="00D73662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rFonts w:ascii="Times New Roman" w:hAnsi="Times New Roman"/>
                <w:sz w:val="16"/>
                <w:szCs w:val="16"/>
              </w:rPr>
              <w:t>общее количество обучающих</w:t>
            </w:r>
            <w:r w:rsidR="00DA35D9" w:rsidRPr="000B26D8">
              <w:rPr>
                <w:rFonts w:ascii="Times New Roman" w:hAnsi="Times New Roman"/>
                <w:sz w:val="16"/>
                <w:szCs w:val="16"/>
              </w:rPr>
              <w:t>ся в параллели в 8 классах  в 23/24</w:t>
            </w:r>
            <w:r w:rsidRPr="000B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>. г.</w:t>
            </w:r>
          </w:p>
        </w:tc>
        <w:tc>
          <w:tcPr>
            <w:tcW w:w="1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0B26D8" w:rsidRDefault="00D73662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rFonts w:ascii="Times New Roman" w:hAnsi="Times New Roman"/>
                <w:sz w:val="16"/>
                <w:szCs w:val="16"/>
              </w:rPr>
              <w:t xml:space="preserve">1.1.10. </w:t>
            </w:r>
            <w:proofErr w:type="gramStart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Увеличение удельного веса численности обучающихся </w:t>
            </w:r>
            <w:r w:rsidRPr="000B26D8">
              <w:rPr>
                <w:rFonts w:ascii="Times New Roman" w:hAnsi="Times New Roman"/>
                <w:sz w:val="16"/>
                <w:szCs w:val="16"/>
              </w:rPr>
              <w:br/>
              <w:t xml:space="preserve">8 классов с высоким уровнем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метапредметных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результатов, а именно, каждый из этих обучающихся успешно выполнил задания по двум предметам ВПР из блоков примерной основной образовательной программы основного общего образования: русский язык (№ 6), математика (№ 19) (Отношение числа обучающихся 8 классов с высоким уровнем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метапредметных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результатов к общему числу обучающихся 8 классов, выраженное в процентах)</w:t>
            </w:r>
            <w:proofErr w:type="gramEnd"/>
          </w:p>
        </w:tc>
        <w:tc>
          <w:tcPr>
            <w:tcW w:w="101" w:type="dxa"/>
            <w:tcMar>
              <w:left w:w="36" w:type="dxa"/>
            </w:tcMar>
          </w:tcPr>
          <w:p w:rsidR="00FD4752" w:rsidRDefault="00FD4752"/>
        </w:tc>
        <w:tc>
          <w:tcPr>
            <w:tcW w:w="152" w:type="dxa"/>
            <w:tcMar>
              <w:left w:w="36" w:type="dxa"/>
            </w:tcMar>
          </w:tcPr>
          <w:p w:rsidR="00FD4752" w:rsidRDefault="00FD4752"/>
        </w:tc>
      </w:tr>
      <w:tr w:rsidR="00FD4752" w:rsidTr="000B26D8">
        <w:trPr>
          <w:trHeight w:val="331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FD4752" w:rsidRPr="00DA35D9" w:rsidRDefault="00DA35D9">
            <w:pPr>
              <w:pStyle w:val="a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1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</w:tcMar>
            <w:vAlign w:val="center"/>
          </w:tcPr>
          <w:p w:rsidR="00FD4752" w:rsidRPr="00DA35D9" w:rsidRDefault="00DA35D9">
            <w:pPr>
              <w:pStyle w:val="a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101" w:type="dxa"/>
            <w:tcMar>
              <w:top w:w="0" w:type="dxa"/>
            </w:tcMar>
          </w:tcPr>
          <w:p w:rsidR="00FD4752" w:rsidRDefault="00FD4752"/>
        </w:tc>
        <w:tc>
          <w:tcPr>
            <w:tcW w:w="152" w:type="dxa"/>
            <w:tcMar>
              <w:top w:w="0" w:type="dxa"/>
            </w:tcMar>
          </w:tcPr>
          <w:p w:rsidR="00FD4752" w:rsidRDefault="00FD4752"/>
        </w:tc>
      </w:tr>
      <w:tr w:rsidR="00FD4752" w:rsidTr="000B26D8">
        <w:trPr>
          <w:gridAfter w:val="1"/>
          <w:wAfter w:w="152" w:type="dxa"/>
          <w:trHeight w:val="971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0B26D8" w:rsidRDefault="00D73662" w:rsidP="00DA35D9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rFonts w:ascii="Times New Roman" w:hAnsi="Times New Roman"/>
                <w:sz w:val="16"/>
                <w:szCs w:val="16"/>
              </w:rPr>
              <w:t>общее количество обучающихся</w:t>
            </w:r>
            <w:r w:rsidR="00DA35D9" w:rsidRPr="000B26D8">
              <w:rPr>
                <w:rFonts w:ascii="Times New Roman" w:hAnsi="Times New Roman"/>
                <w:sz w:val="16"/>
                <w:szCs w:val="16"/>
              </w:rPr>
              <w:t xml:space="preserve"> в параллели в 4, 8 классах в 23</w:t>
            </w:r>
            <w:r w:rsidRPr="000B26D8">
              <w:rPr>
                <w:rFonts w:ascii="Times New Roman" w:hAnsi="Times New Roman"/>
                <w:sz w:val="16"/>
                <w:szCs w:val="16"/>
              </w:rPr>
              <w:t>/2</w:t>
            </w:r>
            <w:r w:rsidR="00DA35D9" w:rsidRPr="000B26D8">
              <w:rPr>
                <w:rFonts w:ascii="Times New Roman" w:hAnsi="Times New Roman"/>
                <w:sz w:val="16"/>
                <w:szCs w:val="16"/>
              </w:rPr>
              <w:t>4</w:t>
            </w:r>
            <w:r w:rsidRPr="000B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>. г.</w:t>
            </w:r>
          </w:p>
        </w:tc>
        <w:tc>
          <w:tcPr>
            <w:tcW w:w="1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0B26D8" w:rsidRDefault="00D73662" w:rsidP="000B26D8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rFonts w:ascii="Times New Roman" w:hAnsi="Times New Roman"/>
                <w:sz w:val="16"/>
                <w:szCs w:val="16"/>
              </w:rPr>
              <w:t xml:space="preserve">1.1.15. Увеличение удельного веса численности обучающихся 4, 8, 11 классов с высоким уровнем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функциональной грамотности, а именно, каждый из этих обучающихся успешно выполнил задания (получил максимальный балл) </w:t>
            </w:r>
            <w:proofErr w:type="gramStart"/>
            <w:r w:rsidRPr="000B26D8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0B26D8">
              <w:rPr>
                <w:rFonts w:ascii="Times New Roman" w:hAnsi="Times New Roman"/>
                <w:sz w:val="16"/>
                <w:szCs w:val="16"/>
              </w:rPr>
              <w:t>:</w:t>
            </w:r>
            <w:r w:rsidRPr="000B26D8">
              <w:rPr>
                <w:rFonts w:ascii="Times New Roman" w:hAnsi="Times New Roman"/>
                <w:sz w:val="16"/>
                <w:szCs w:val="16"/>
              </w:rPr>
              <w:br/>
              <w:t xml:space="preserve">Читательской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грамотности</w:t>
            </w:r>
            <w:proofErr w:type="gramStart"/>
            <w:r w:rsidRPr="000B26D8">
              <w:rPr>
                <w:rFonts w:ascii="Times New Roman" w:hAnsi="Times New Roman"/>
                <w:sz w:val="16"/>
                <w:szCs w:val="16"/>
              </w:rPr>
              <w:t>:р</w:t>
            </w:r>
            <w:proofErr w:type="gramEnd"/>
            <w:r w:rsidRPr="000B26D8">
              <w:rPr>
                <w:rFonts w:ascii="Times New Roman" w:hAnsi="Times New Roman"/>
                <w:sz w:val="16"/>
                <w:szCs w:val="16"/>
              </w:rPr>
              <w:t>усский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язык (ВПР 4 класс, задание № 8)русский язык (ВПР 8 класс, задание № 8)</w:t>
            </w:r>
            <w:r w:rsidRPr="000B26D8">
              <w:rPr>
                <w:rFonts w:ascii="Times New Roman" w:hAnsi="Times New Roman"/>
                <w:sz w:val="16"/>
                <w:szCs w:val="16"/>
              </w:rPr>
              <w:br/>
              <w:t xml:space="preserve">обществознание (ВПР 8 класс, задание № 3)история (ВПР 11 класс, задание № 3)(Отношение числа обучающихся 4,8,11 классов с высоким уровнем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функциональной грамотности, а именно, каждый из этих обучающихся успешно выполнил задания (получил максимальный балл) результатов к общему числу обучающихся 4,8,11 классов, выраженное в </w:t>
            </w:r>
            <w:proofErr w:type="gramStart"/>
            <w:r w:rsidRPr="000B26D8">
              <w:rPr>
                <w:rFonts w:ascii="Times New Roman" w:hAnsi="Times New Roman"/>
                <w:sz w:val="16"/>
                <w:szCs w:val="16"/>
              </w:rPr>
              <w:t>процентах</w:t>
            </w:r>
            <w:proofErr w:type="gramEnd"/>
            <w:r w:rsidRPr="000B26D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1" w:type="dxa"/>
            <w:tcMar>
              <w:left w:w="36" w:type="dxa"/>
            </w:tcMar>
          </w:tcPr>
          <w:p w:rsidR="00FD4752" w:rsidRDefault="00FD4752"/>
        </w:tc>
      </w:tr>
      <w:tr w:rsidR="00FD4752" w:rsidTr="00D73662">
        <w:trPr>
          <w:gridAfter w:val="1"/>
          <w:wAfter w:w="152" w:type="dxa"/>
          <w:trHeight w:val="27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DA35D9" w:rsidRDefault="00DA35D9">
            <w:pPr>
              <w:pStyle w:val="a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37</w:t>
            </w:r>
          </w:p>
        </w:tc>
        <w:tc>
          <w:tcPr>
            <w:tcW w:w="1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DA35D9" w:rsidRDefault="00DA35D9">
            <w:pPr>
              <w:pStyle w:val="a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59</w:t>
            </w:r>
          </w:p>
          <w:p w:rsidR="00FD4752" w:rsidRPr="00DA35D9" w:rsidRDefault="00DA35D9">
            <w:pPr>
              <w:pStyle w:val="a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Общество 8 </w:t>
            </w:r>
            <w:r w:rsidR="00D73662">
              <w:rPr>
                <w:b/>
                <w:sz w:val="22"/>
                <w:szCs w:val="22"/>
              </w:rPr>
              <w:t xml:space="preserve"> класс - не писали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 11 класс не участвовали в ВПР</w:t>
            </w:r>
          </w:p>
        </w:tc>
      </w:tr>
      <w:tr w:rsidR="00FD4752" w:rsidTr="00D73662">
        <w:trPr>
          <w:gridAfter w:val="1"/>
          <w:wAfter w:w="152" w:type="dxa"/>
          <w:trHeight w:val="1316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0B26D8" w:rsidRDefault="00D73662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rFonts w:ascii="Times New Roman" w:hAnsi="Times New Roman"/>
                <w:sz w:val="16"/>
                <w:szCs w:val="16"/>
              </w:rPr>
              <w:t>общее количество обучающихся</w:t>
            </w:r>
            <w:r w:rsidR="00DA35D9" w:rsidRPr="000B26D8">
              <w:rPr>
                <w:rFonts w:ascii="Times New Roman" w:hAnsi="Times New Roman"/>
                <w:sz w:val="16"/>
                <w:szCs w:val="16"/>
              </w:rPr>
              <w:t xml:space="preserve"> в параллели в 4, 8 классах в 23/24</w:t>
            </w:r>
            <w:r w:rsidRPr="000B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>. г.</w:t>
            </w:r>
          </w:p>
        </w:tc>
        <w:tc>
          <w:tcPr>
            <w:tcW w:w="1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0B26D8" w:rsidRDefault="00D73662" w:rsidP="000B26D8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rFonts w:ascii="Times New Roman" w:hAnsi="Times New Roman"/>
                <w:sz w:val="16"/>
                <w:szCs w:val="16"/>
              </w:rPr>
              <w:t xml:space="preserve">1.1.16. Увеличение удельного веса численности обучающихся </w:t>
            </w:r>
            <w:r w:rsidRPr="000B26D8">
              <w:rPr>
                <w:rFonts w:ascii="Times New Roman" w:hAnsi="Times New Roman"/>
                <w:sz w:val="16"/>
                <w:szCs w:val="16"/>
              </w:rPr>
              <w:br/>
              <w:t xml:space="preserve">4, 8 классов с высоким уровнем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функциональной грамотности, а именно, каждый из этих обучающихся успешно выполнил задания (получил максимальный балл)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Start"/>
            <w:r w:rsidRPr="000B26D8">
              <w:rPr>
                <w:rFonts w:ascii="Times New Roman" w:hAnsi="Times New Roman"/>
                <w:sz w:val="16"/>
                <w:szCs w:val="16"/>
              </w:rPr>
              <w:t>:М</w:t>
            </w:r>
            <w:proofErr w:type="gramEnd"/>
            <w:r w:rsidRPr="000B26D8">
              <w:rPr>
                <w:rFonts w:ascii="Times New Roman" w:hAnsi="Times New Roman"/>
                <w:sz w:val="16"/>
                <w:szCs w:val="16"/>
              </w:rPr>
              <w:t>атематической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грамотности:математика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(ВПР 4 класс, задания №№ 9.1, 9.2)</w:t>
            </w:r>
            <w:r w:rsidRPr="000B26D8">
              <w:rPr>
                <w:rFonts w:ascii="Times New Roman" w:hAnsi="Times New Roman"/>
                <w:sz w:val="16"/>
                <w:szCs w:val="16"/>
              </w:rPr>
              <w:br/>
              <w:t xml:space="preserve">математика (ВПР 8 класс, задание № 16) (Отношение числа обучающихся 4,8 классов с высоким уровнем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функциональной грамотности, а именно, каждый из этих обучающихся успешно выполнил задания (получил максимальный балл) к общему числу обучающихся 4,8 классов, </w:t>
            </w:r>
            <w:proofErr w:type="gramStart"/>
            <w:r w:rsidRPr="000B26D8">
              <w:rPr>
                <w:rFonts w:ascii="Times New Roman" w:hAnsi="Times New Roman"/>
                <w:sz w:val="16"/>
                <w:szCs w:val="16"/>
              </w:rPr>
              <w:t>выраженное</w:t>
            </w:r>
            <w:proofErr w:type="gram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в процентах)</w:t>
            </w:r>
          </w:p>
        </w:tc>
        <w:tc>
          <w:tcPr>
            <w:tcW w:w="101" w:type="dxa"/>
            <w:tcMar>
              <w:left w:w="36" w:type="dxa"/>
            </w:tcMar>
          </w:tcPr>
          <w:p w:rsidR="00FD4752" w:rsidRDefault="00FD4752"/>
        </w:tc>
      </w:tr>
      <w:tr w:rsidR="00FD4752" w:rsidTr="00D73662">
        <w:trPr>
          <w:gridAfter w:val="1"/>
          <w:wAfter w:w="152" w:type="dxa"/>
          <w:trHeight w:val="15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B2154E" w:rsidRDefault="00B2154E">
            <w:pPr>
              <w:pStyle w:val="a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37</w:t>
            </w:r>
          </w:p>
        </w:tc>
        <w:tc>
          <w:tcPr>
            <w:tcW w:w="1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B2154E" w:rsidRDefault="00B2154E">
            <w:pPr>
              <w:pStyle w:val="a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</w:tr>
      <w:tr w:rsidR="00FD4752" w:rsidTr="000B26D8">
        <w:trPr>
          <w:trHeight w:val="1090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0B26D8" w:rsidRDefault="00B2154E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rFonts w:ascii="Times New Roman" w:hAnsi="Times New Roman"/>
                <w:sz w:val="16"/>
                <w:szCs w:val="16"/>
              </w:rPr>
              <w:t>0</w:t>
            </w:r>
            <w:r w:rsidR="00D73662" w:rsidRPr="000B26D8">
              <w:rPr>
                <w:rFonts w:ascii="Times New Roman" w:hAnsi="Times New Roman"/>
                <w:sz w:val="16"/>
                <w:szCs w:val="16"/>
              </w:rPr>
              <w:t>бщее количес</w:t>
            </w:r>
            <w:r w:rsidR="00DA35D9" w:rsidRPr="000B26D8">
              <w:rPr>
                <w:rFonts w:ascii="Times New Roman" w:hAnsi="Times New Roman"/>
                <w:sz w:val="16"/>
                <w:szCs w:val="16"/>
              </w:rPr>
              <w:t xml:space="preserve">тво </w:t>
            </w:r>
            <w:proofErr w:type="gramStart"/>
            <w:r w:rsidR="00DA35D9" w:rsidRPr="000B26D8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="00DA35D9" w:rsidRPr="000B26D8">
              <w:rPr>
                <w:rFonts w:ascii="Times New Roman" w:hAnsi="Times New Roman"/>
                <w:sz w:val="16"/>
                <w:szCs w:val="16"/>
              </w:rPr>
              <w:t xml:space="preserve"> в параллели в 23/24</w:t>
            </w:r>
            <w:r w:rsidR="00D73662" w:rsidRPr="000B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D73662" w:rsidRPr="000B26D8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="00D73662" w:rsidRPr="000B26D8">
              <w:rPr>
                <w:rFonts w:ascii="Times New Roman" w:hAnsi="Times New Roman"/>
                <w:sz w:val="16"/>
                <w:szCs w:val="16"/>
              </w:rPr>
              <w:t>. г.</w:t>
            </w:r>
          </w:p>
        </w:tc>
        <w:tc>
          <w:tcPr>
            <w:tcW w:w="1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0B26D8" w:rsidRDefault="00D73662" w:rsidP="000B26D8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  <w:r w:rsidRPr="000B26D8">
              <w:rPr>
                <w:rFonts w:ascii="Times New Roman" w:hAnsi="Times New Roman"/>
                <w:sz w:val="16"/>
                <w:szCs w:val="16"/>
              </w:rPr>
              <w:t xml:space="preserve">1.1.17. Увеличение удельного веса численности обучающихся </w:t>
            </w:r>
            <w:r w:rsidRPr="000B26D8">
              <w:rPr>
                <w:rFonts w:ascii="Times New Roman" w:hAnsi="Times New Roman"/>
                <w:sz w:val="16"/>
                <w:szCs w:val="16"/>
              </w:rPr>
              <w:br/>
              <w:t xml:space="preserve">8, 11 классов с высоким уровнем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функциональной грамотности, а именно, каждый из этих обучающихся успешно выполнил задания (получил максимальный балл)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Start"/>
            <w:r w:rsidRPr="000B26D8">
              <w:rPr>
                <w:rFonts w:ascii="Times New Roman" w:hAnsi="Times New Roman"/>
                <w:sz w:val="16"/>
                <w:szCs w:val="16"/>
              </w:rPr>
              <w:t>:Е</w:t>
            </w:r>
            <w:proofErr w:type="gramEnd"/>
            <w:r w:rsidRPr="000B26D8">
              <w:rPr>
                <w:rFonts w:ascii="Times New Roman" w:hAnsi="Times New Roman"/>
                <w:sz w:val="16"/>
                <w:szCs w:val="16"/>
              </w:rPr>
              <w:t>стественнонаучной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грамотности:химия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(ВПР 8 класс, задания №№ 5.1, 5.2);биология (ВПР 8 класс, задание № 12);</w:t>
            </w:r>
            <w:r w:rsidRPr="000B26D8">
              <w:rPr>
                <w:rFonts w:ascii="Times New Roman" w:hAnsi="Times New Roman"/>
                <w:sz w:val="16"/>
                <w:szCs w:val="16"/>
              </w:rPr>
              <w:br/>
              <w:t xml:space="preserve">химия (ВПР 11 класс, задание № 14)(Отношение числа обучающихся 8,11 классов с высоким уровнем </w:t>
            </w:r>
            <w:proofErr w:type="spellStart"/>
            <w:r w:rsidRPr="000B26D8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0B26D8">
              <w:rPr>
                <w:rFonts w:ascii="Times New Roman" w:hAnsi="Times New Roman"/>
                <w:sz w:val="16"/>
                <w:szCs w:val="16"/>
              </w:rPr>
              <w:t xml:space="preserve"> функциональной грамотности, а именно, каждый из этих обучающихся успешно выполнил задания (получил максимальный балл</w:t>
            </w:r>
            <w:proofErr w:type="gramStart"/>
            <w:r w:rsidRPr="000B26D8">
              <w:rPr>
                <w:rFonts w:ascii="Times New Roman" w:hAnsi="Times New Roman"/>
                <w:sz w:val="16"/>
                <w:szCs w:val="16"/>
              </w:rPr>
              <w:t>)п</w:t>
            </w:r>
            <w:proofErr w:type="gramEnd"/>
            <w:r w:rsidRPr="000B26D8">
              <w:rPr>
                <w:rFonts w:ascii="Times New Roman" w:hAnsi="Times New Roman"/>
                <w:sz w:val="16"/>
                <w:szCs w:val="16"/>
              </w:rPr>
              <w:t>о естественнонаучной программе к общему числу обучающихся 8,11 классов, выраженное в процентах)</w:t>
            </w:r>
          </w:p>
        </w:tc>
        <w:tc>
          <w:tcPr>
            <w:tcW w:w="253" w:type="dxa"/>
            <w:gridSpan w:val="2"/>
            <w:tcMar>
              <w:left w:w="36" w:type="dxa"/>
            </w:tcMar>
          </w:tcPr>
          <w:p w:rsidR="00FD4752" w:rsidRDefault="00FD4752"/>
        </w:tc>
      </w:tr>
      <w:tr w:rsidR="00FD4752" w:rsidTr="00D73662">
        <w:trPr>
          <w:gridAfter w:val="1"/>
          <w:wAfter w:w="152" w:type="dxa"/>
          <w:trHeight w:val="269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752" w:rsidRPr="00B2154E" w:rsidRDefault="00B2154E">
            <w:pPr>
              <w:pStyle w:val="a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1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2154E" w:rsidRDefault="00B2154E">
            <w:pPr>
              <w:pStyle w:val="a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10   </w:t>
            </w:r>
          </w:p>
          <w:p w:rsidR="00FD4752" w:rsidRDefault="00D73662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биология 8,11 класс - не писали</w:t>
            </w:r>
          </w:p>
        </w:tc>
      </w:tr>
    </w:tbl>
    <w:p w:rsidR="00FD4752" w:rsidRDefault="00FD4752"/>
    <w:p w:rsidR="00FD4752" w:rsidRDefault="00D7366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Выводы:</w:t>
      </w:r>
    </w:p>
    <w:p w:rsidR="00FD4752" w:rsidRDefault="00D73662">
      <w:pPr>
        <w:rPr>
          <w:rFonts w:ascii="Times New Roman" w:hAnsi="Times New Roman"/>
        </w:rPr>
      </w:pPr>
      <w:r>
        <w:rPr>
          <w:rFonts w:ascii="Times New Roman" w:hAnsi="Times New Roman"/>
        </w:rPr>
        <w:t>1. Обучающиеся  4 класса не справились с заданиями высокого уровня сложности</w:t>
      </w:r>
      <w:r w:rsidR="000B26D8">
        <w:rPr>
          <w:rFonts w:ascii="Times New Roman" w:hAnsi="Times New Roman"/>
        </w:rPr>
        <w:t xml:space="preserve"> по трём предметам (русский язык, математика, окружающий мир)</w:t>
      </w:r>
    </w:p>
    <w:p w:rsidR="00FD4752" w:rsidRDefault="00D73662">
      <w:r>
        <w:rPr>
          <w:rFonts w:ascii="Times New Roman" w:hAnsi="Times New Roman"/>
        </w:rPr>
        <w:t>2.  Отсутствие обучающихся  в 4</w:t>
      </w:r>
      <w:r w:rsidR="00B2154E">
        <w:rPr>
          <w:rFonts w:ascii="Times New Roman" w:hAnsi="Times New Roman"/>
        </w:rPr>
        <w:t>,8</w:t>
      </w:r>
      <w:r>
        <w:rPr>
          <w:rFonts w:ascii="Times New Roman" w:hAnsi="Times New Roman"/>
        </w:rPr>
        <w:t xml:space="preserve"> классе с высоким уровнем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результатов</w:t>
      </w:r>
      <w:r w:rsidR="000B26D8">
        <w:rPr>
          <w:rFonts w:ascii="Times New Roman" w:hAnsi="Times New Roman"/>
        </w:rPr>
        <w:t xml:space="preserve"> по предметам русский язык, математика, Окружающий мир (4 класс)</w:t>
      </w:r>
    </w:p>
    <w:p w:rsidR="00FD4752" w:rsidRDefault="00D73662">
      <w:r>
        <w:rPr>
          <w:rFonts w:ascii="Times New Roman" w:hAnsi="Times New Roman"/>
        </w:rPr>
        <w:t>3</w:t>
      </w:r>
      <w:r w:rsidR="00B2154E">
        <w:rPr>
          <w:rFonts w:ascii="Times New Roman" w:hAnsi="Times New Roman"/>
        </w:rPr>
        <w:t>, Средний</w:t>
      </w:r>
      <w:r>
        <w:rPr>
          <w:rFonts w:ascii="Times New Roman" w:hAnsi="Times New Roman"/>
        </w:rPr>
        <w:t xml:space="preserve"> процент 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 в</w:t>
      </w:r>
      <w:r w:rsidR="00B2154E">
        <w:rPr>
          <w:rFonts w:ascii="Times New Roman" w:hAnsi="Times New Roman"/>
        </w:rPr>
        <w:t xml:space="preserve"> 4, 8 класса</w:t>
      </w:r>
      <w:r>
        <w:rPr>
          <w:rFonts w:ascii="Times New Roman" w:hAnsi="Times New Roman"/>
        </w:rPr>
        <w:t xml:space="preserve"> с высоким уровнем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</w:t>
      </w:r>
      <w:r w:rsidR="00B2154E">
        <w:rPr>
          <w:rFonts w:ascii="Times New Roman" w:hAnsi="Times New Roman"/>
        </w:rPr>
        <w:t>читательской грамотности</w:t>
      </w:r>
      <w:r>
        <w:rPr>
          <w:rFonts w:ascii="Times New Roman" w:hAnsi="Times New Roman"/>
        </w:rPr>
        <w:t xml:space="preserve"> (</w:t>
      </w:r>
      <w:r w:rsidR="00B2154E">
        <w:rPr>
          <w:rFonts w:ascii="Times New Roman" w:hAnsi="Times New Roman"/>
        </w:rPr>
        <w:t>59</w:t>
      </w:r>
      <w:r>
        <w:rPr>
          <w:rFonts w:ascii="Times New Roman" w:hAnsi="Times New Roman"/>
        </w:rPr>
        <w:t>%)</w:t>
      </w:r>
    </w:p>
    <w:p w:rsidR="00FD4752" w:rsidRDefault="00D73662">
      <w:pPr>
        <w:rPr>
          <w:rFonts w:ascii="Times New Roman" w:hAnsi="Times New Roman"/>
        </w:rPr>
      </w:pPr>
      <w:r>
        <w:rPr>
          <w:rFonts w:ascii="Times New Roman" w:hAnsi="Times New Roman"/>
        </w:rPr>
        <w:t>4. Низкий процент обучающи</w:t>
      </w:r>
      <w:r w:rsidR="00B2154E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ся 4,8 классов с высоким уровнем </w:t>
      </w:r>
      <w:proofErr w:type="spellStart"/>
      <w:r>
        <w:rPr>
          <w:rFonts w:ascii="Times New Roman" w:hAnsi="Times New Roman"/>
        </w:rPr>
        <w:t>сформированност</w:t>
      </w:r>
      <w:r w:rsidR="00B2154E">
        <w:rPr>
          <w:rFonts w:ascii="Times New Roman" w:hAnsi="Times New Roman"/>
        </w:rPr>
        <w:t>и</w:t>
      </w:r>
      <w:proofErr w:type="spellEnd"/>
      <w:r w:rsidR="00B2154E">
        <w:rPr>
          <w:rFonts w:ascii="Times New Roman" w:hAnsi="Times New Roman"/>
        </w:rPr>
        <w:t xml:space="preserve"> математической грамотности (30</w:t>
      </w:r>
      <w:r>
        <w:rPr>
          <w:rFonts w:ascii="Times New Roman" w:hAnsi="Times New Roman"/>
        </w:rPr>
        <w:t>%)</w:t>
      </w:r>
      <w:r w:rsidR="00B2154E">
        <w:rPr>
          <w:rFonts w:ascii="Times New Roman" w:hAnsi="Times New Roman"/>
        </w:rPr>
        <w:t>, естественнонаучной грамотности в 8 классе (10%)</w:t>
      </w:r>
    </w:p>
    <w:p w:rsidR="00510529" w:rsidRPr="00510529" w:rsidRDefault="00510529" w:rsidP="0051052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529">
        <w:rPr>
          <w:rFonts w:ascii="Times New Roman" w:hAnsi="Times New Roman" w:cs="Times New Roman"/>
          <w:sz w:val="24"/>
          <w:szCs w:val="24"/>
        </w:rPr>
        <w:t>Причинами  низкого качества знаний по ВПР по истории в 5 классе и по географии в 7 и 8 классах в 2024 году являются:</w:t>
      </w:r>
    </w:p>
    <w:p w:rsidR="00510529" w:rsidRPr="00510529" w:rsidRDefault="00510529" w:rsidP="0051052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529">
        <w:rPr>
          <w:rFonts w:ascii="Times New Roman" w:hAnsi="Times New Roman" w:cs="Times New Roman"/>
          <w:sz w:val="24"/>
          <w:szCs w:val="24"/>
        </w:rPr>
        <w:t>1.Недостаточное внимание со стороны родителей к выполнению домашнего задания по устным предметам</w:t>
      </w:r>
    </w:p>
    <w:p w:rsidR="00510529" w:rsidRPr="00510529" w:rsidRDefault="00510529" w:rsidP="0051052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529">
        <w:rPr>
          <w:rFonts w:ascii="Times New Roman" w:hAnsi="Times New Roman" w:cs="Times New Roman"/>
          <w:sz w:val="24"/>
          <w:szCs w:val="24"/>
        </w:rPr>
        <w:t xml:space="preserve">2.Низкая учебная мотивация </w:t>
      </w:r>
      <w:proofErr w:type="gramStart"/>
      <w:r w:rsidRPr="005105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10529" w:rsidRPr="00510529" w:rsidRDefault="00510529" w:rsidP="0051052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529">
        <w:rPr>
          <w:rFonts w:ascii="Times New Roman" w:hAnsi="Times New Roman" w:cs="Times New Roman"/>
          <w:sz w:val="24"/>
          <w:szCs w:val="24"/>
        </w:rPr>
        <w:t>3. Большое количество пропущенных уроков некоторыми обучающимися</w:t>
      </w:r>
    </w:p>
    <w:p w:rsidR="00510529" w:rsidRPr="00510529" w:rsidRDefault="00510529" w:rsidP="0051052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529">
        <w:rPr>
          <w:rFonts w:ascii="Times New Roman" w:hAnsi="Times New Roman" w:cs="Times New Roman"/>
          <w:sz w:val="24"/>
          <w:szCs w:val="24"/>
        </w:rPr>
        <w:t>4. Достаточно большой объём изучаемого материала </w:t>
      </w:r>
    </w:p>
    <w:p w:rsidR="00510529" w:rsidRDefault="00510529" w:rsidP="0051052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529">
        <w:rPr>
          <w:rFonts w:ascii="Times New Roman" w:hAnsi="Times New Roman" w:cs="Times New Roman"/>
          <w:sz w:val="24"/>
          <w:szCs w:val="24"/>
        </w:rPr>
        <w:t>5.Сложности восприятия некоторых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529" w:rsidRDefault="00510529" w:rsidP="00510529">
      <w:pPr>
        <w:spacing w:after="240" w:line="276" w:lineRule="auto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</w:p>
    <w:p w:rsidR="00510529" w:rsidRPr="00510529" w:rsidRDefault="00510529" w:rsidP="00510529">
      <w:pPr>
        <w:spacing w:after="240" w:line="276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10529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Причины низких результатов</w:t>
      </w:r>
      <w:r w:rsidRPr="0051052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ВПР</w:t>
      </w: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по </w:t>
      </w:r>
      <w:r w:rsidRPr="00510529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математике:</w:t>
      </w:r>
    </w:p>
    <w:p w:rsidR="00510529" w:rsidRPr="00510529" w:rsidRDefault="00510529" w:rsidP="00510529">
      <w:pPr>
        <w:numPr>
          <w:ilvl w:val="0"/>
          <w:numId w:val="3"/>
        </w:numPr>
        <w:suppressAutoHyphens w:val="0"/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Недостаточный уровень </w:t>
      </w:r>
      <w:proofErr w:type="spellStart"/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сформированности</w:t>
      </w:r>
      <w:proofErr w:type="spellEnd"/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навыков самоконтроля: невнимательность при прочтении текста задания, вопроса, что приводит к неправильному ответу.</w:t>
      </w:r>
    </w:p>
    <w:p w:rsidR="00510529" w:rsidRPr="00510529" w:rsidRDefault="00510529" w:rsidP="00510529">
      <w:pPr>
        <w:numPr>
          <w:ilvl w:val="0"/>
          <w:numId w:val="3"/>
        </w:numPr>
        <w:suppressAutoHyphens w:val="0"/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Неумение учащихся сравнивать и сопоставлять данные и полученный результат.</w:t>
      </w:r>
    </w:p>
    <w:p w:rsidR="00510529" w:rsidRPr="00510529" w:rsidRDefault="00510529" w:rsidP="00510529">
      <w:pPr>
        <w:numPr>
          <w:ilvl w:val="0"/>
          <w:numId w:val="3"/>
        </w:numPr>
        <w:suppressAutoHyphens w:val="0"/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Особенности формулировки и характер задания (отдельные обучающиеся не поняли задание и, как следствие, выполнили его неверно).</w:t>
      </w:r>
    </w:p>
    <w:p w:rsidR="00510529" w:rsidRPr="00510529" w:rsidRDefault="00510529" w:rsidP="00510529">
      <w:pPr>
        <w:numPr>
          <w:ilvl w:val="0"/>
          <w:numId w:val="3"/>
        </w:numPr>
        <w:suppressAutoHyphens w:val="0"/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Индивидуальные особенности некоторых учащихся (в том числе, эмоциональное состояние во время выполнения работы, медлительность и нехва</w:t>
      </w: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</w:t>
      </w: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 времени на сосредоточенное выполнение заданий (старались сделать всё быстро, выполнили неве</w:t>
      </w: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но).</w:t>
      </w:r>
      <w:proofErr w:type="gramEnd"/>
    </w:p>
    <w:p w:rsidR="00510529" w:rsidRPr="00510529" w:rsidRDefault="00510529" w:rsidP="00510529">
      <w:pPr>
        <w:numPr>
          <w:ilvl w:val="0"/>
          <w:numId w:val="3"/>
        </w:numPr>
        <w:suppressAutoHyphens w:val="0"/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Неоднородность контингента. В одном и том же классе обучаются дети, имеющие разные способности к предмету. В результате качество выполн</w:t>
      </w: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 внутри класса, в целом является лишь средним значением, за которым не видны индивидуальные до</w:t>
      </w: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тижения конкретных учеников.</w:t>
      </w:r>
    </w:p>
    <w:p w:rsidR="00510529" w:rsidRPr="00510529" w:rsidRDefault="00510529" w:rsidP="00510529">
      <w:pPr>
        <w:numPr>
          <w:ilvl w:val="0"/>
          <w:numId w:val="3"/>
        </w:numPr>
        <w:suppressAutoHyphens w:val="0"/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Особенности содержания заданий. В работы включены как задания, охватывающие непосредственное содержание обучения математике, так и задания по формированию </w:t>
      </w:r>
      <w:proofErr w:type="spellStart"/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метапредметных</w:t>
      </w:r>
      <w:proofErr w:type="spellEnd"/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умений. </w:t>
      </w:r>
      <w:proofErr w:type="gramStart"/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реальные задачи, проверяющие не только знание учащимися тех или иных алгоритмов и понимание смысла математических понятий, но и умение читать текст, анализировать его, искать оптимальные пути решения проблемы, описанной в тексте, делать осмысленный выбор и т.д. учащиеся затратили большой объем сил и времени на выполнение таких задач, имеющих для них непр</w:t>
      </w: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вычные им формулировки и требующие глубокого осознания.</w:t>
      </w:r>
      <w:proofErr w:type="gramEnd"/>
    </w:p>
    <w:p w:rsidR="00510529" w:rsidRPr="00510529" w:rsidRDefault="00510529" w:rsidP="0051052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Низкая мотивация </w:t>
      </w:r>
      <w:proofErr w:type="gramStart"/>
      <w:r w:rsidRPr="00510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обучающихся</w:t>
      </w:r>
      <w:proofErr w:type="gramEnd"/>
    </w:p>
    <w:p w:rsidR="00FD4752" w:rsidRDefault="00D73662">
      <w:pPr>
        <w:rPr>
          <w:b/>
          <w:bCs/>
        </w:rPr>
      </w:pPr>
      <w:r>
        <w:rPr>
          <w:rFonts w:ascii="Times New Roman" w:hAnsi="Times New Roman"/>
          <w:b/>
          <w:bCs/>
        </w:rPr>
        <w:t>Рекомендации:</w:t>
      </w:r>
    </w:p>
    <w:p w:rsidR="00FD4752" w:rsidRDefault="00D73662">
      <w:pPr>
        <w:rPr>
          <w:rFonts w:ascii="Times New Roman" w:hAnsi="Times New Roman"/>
        </w:rPr>
      </w:pPr>
      <w:r>
        <w:rPr>
          <w:rFonts w:ascii="Times New Roman" w:hAnsi="Times New Roman"/>
        </w:rPr>
        <w:t>Учителям-предметникам:</w:t>
      </w:r>
    </w:p>
    <w:p w:rsidR="00FD4752" w:rsidRDefault="00D73662">
      <w:r>
        <w:rPr>
          <w:rFonts w:ascii="Times New Roman" w:hAnsi="Times New Roman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>
        <w:rPr>
          <w:rFonts w:ascii="Times New Roman" w:hAnsi="Times New Roman"/>
        </w:rPr>
        <w:t>умениями</w:t>
      </w:r>
      <w:proofErr w:type="gramEnd"/>
      <w:r>
        <w:rPr>
          <w:rFonts w:ascii="Times New Roman" w:hAnsi="Times New Roman"/>
        </w:rPr>
        <w:t xml:space="preserve"> как для каждого учащегося, так и для класса в целом.</w:t>
      </w:r>
    </w:p>
    <w:p w:rsidR="00FD4752" w:rsidRDefault="00D73662">
      <w:r>
        <w:rPr>
          <w:rFonts w:ascii="Times New Roman" w:hAnsi="Times New Roman"/>
        </w:rPr>
        <w:t xml:space="preserve">2. Проектировать и проводить уроки в логике </w:t>
      </w:r>
      <w:proofErr w:type="spellStart"/>
      <w:r>
        <w:rPr>
          <w:rFonts w:ascii="Times New Roman" w:hAnsi="Times New Roman"/>
        </w:rPr>
        <w:t>системно-деятельностного</w:t>
      </w:r>
      <w:proofErr w:type="spellEnd"/>
      <w:r>
        <w:rPr>
          <w:rFonts w:ascii="Times New Roman" w:hAnsi="Times New Roman"/>
        </w:rPr>
        <w:t xml:space="preserve"> подхода.</w:t>
      </w:r>
    </w:p>
    <w:p w:rsidR="00FD4752" w:rsidRDefault="00D73662">
      <w:r>
        <w:rPr>
          <w:rFonts w:ascii="Times New Roman" w:hAnsi="Times New Roman"/>
        </w:rPr>
        <w:t xml:space="preserve">3. Организовать индивидуальные, групповые занятия по отработке тем, условно определённых как «дефицитные»,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>, показавшими низкий уровень выполнения диагностической работы.</w:t>
      </w:r>
    </w:p>
    <w:p w:rsidR="00FD4752" w:rsidRDefault="00D73662">
      <w:r>
        <w:rPr>
          <w:rFonts w:ascii="Times New Roman" w:hAnsi="Times New Roman"/>
        </w:rPr>
        <w:t>4. Провести детальный анализ результатов ВПР (результаты проведенного анализа рассмотреть на заседании предметных методических объединений).</w:t>
      </w:r>
    </w:p>
    <w:p w:rsidR="00FD4752" w:rsidRDefault="00D73662">
      <w:r>
        <w:rPr>
          <w:rFonts w:ascii="Times New Roman" w:hAnsi="Times New Roman"/>
        </w:rPr>
        <w:t>5. Использовать результаты анализа ВПР для совершенствования методики преподавания учебных предметов на уровне начального общего, основного общего и среднего общего образования.</w:t>
      </w:r>
    </w:p>
    <w:p w:rsidR="00FD4752" w:rsidRDefault="00D73662">
      <w:r>
        <w:rPr>
          <w:rFonts w:ascii="Times New Roman" w:hAnsi="Times New Roman"/>
        </w:rPr>
        <w:t>6. Активнее использовать задания на преобразование одного вида информации в другой.</w:t>
      </w:r>
    </w:p>
    <w:p w:rsidR="00FD4752" w:rsidRDefault="00D73662">
      <w:r>
        <w:rPr>
          <w:rFonts w:ascii="Times New Roman" w:hAnsi="Times New Roman"/>
        </w:rPr>
        <w:t>7. Усилить работу с текстами учебника по составлению конспектов, планов, вычленению необходимой информации, ее сопоставлению с информацией, представленной в другом виде с целью формулирования определенных выводов.</w:t>
      </w:r>
    </w:p>
    <w:p w:rsidR="00FD4752" w:rsidRDefault="00D73662">
      <w:r>
        <w:rPr>
          <w:rFonts w:ascii="Times New Roman" w:hAnsi="Times New Roman"/>
        </w:rPr>
        <w:t>8. Продолжить обучать учеников алгоритму поиска информации и критическому к ней отношению.</w:t>
      </w:r>
    </w:p>
    <w:p w:rsidR="00FD4752" w:rsidRDefault="00D73662">
      <w:r>
        <w:rPr>
          <w:rFonts w:ascii="Times New Roman" w:hAnsi="Times New Roman"/>
        </w:rPr>
        <w:t xml:space="preserve">9. Развивать у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умения читать и анализировать рисунки, схемы, графики; чаще давать задания проблемного и практического характера.</w:t>
      </w:r>
    </w:p>
    <w:p w:rsidR="00FD4752" w:rsidRDefault="00D73662">
      <w:r>
        <w:rPr>
          <w:rFonts w:ascii="Times New Roman" w:hAnsi="Times New Roman"/>
        </w:rPr>
        <w:t>10. Включать задания ВПР в проверочные работы по соответствующим учебным предметам.</w:t>
      </w:r>
    </w:p>
    <w:p w:rsidR="00FD4752" w:rsidRDefault="00D73662">
      <w:r>
        <w:rPr>
          <w:rFonts w:ascii="Times New Roman" w:hAnsi="Times New Roman"/>
        </w:rPr>
        <w:t>11. Своевременно освещать вопросы по организации проведения ВПР на родительских собраниях. Проводить работу по консультированию родителей обучающихся. Обеспечить ознакомление с примерными версиями ВПР на сайте ФИОКО.</w:t>
      </w:r>
    </w:p>
    <w:p w:rsidR="00FD4752" w:rsidRDefault="00FD4752">
      <w:pPr>
        <w:pStyle w:val="a8"/>
        <w:tabs>
          <w:tab w:val="left" w:pos="5745"/>
        </w:tabs>
        <w:rPr>
          <w:rFonts w:ascii="Times New Roman" w:hAnsi="Times New Roman" w:cs="Times New Roman"/>
        </w:rPr>
      </w:pPr>
    </w:p>
    <w:p w:rsidR="00D73662" w:rsidRDefault="00D73662" w:rsidP="00D73662">
      <w:pPr>
        <w:jc w:val="center"/>
      </w:pPr>
    </w:p>
    <w:p w:rsidR="00D73662" w:rsidRDefault="00D73662" w:rsidP="00D73662">
      <w:pPr>
        <w:tabs>
          <w:tab w:val="left" w:pos="57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зачитана на совещании при директоре.</w:t>
      </w:r>
    </w:p>
    <w:p w:rsidR="00D73662" w:rsidRDefault="00D73662" w:rsidP="00D73662">
      <w:pPr>
        <w:tabs>
          <w:tab w:val="left" w:pos="57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3662" w:rsidRDefault="00D73662" w:rsidP="00D73662">
      <w:pPr>
        <w:tabs>
          <w:tab w:val="left" w:pos="57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___________________________ Печерская Н. В.</w:t>
      </w:r>
    </w:p>
    <w:p w:rsidR="00D73662" w:rsidRDefault="00D73662" w:rsidP="00D73662">
      <w:pPr>
        <w:tabs>
          <w:tab w:val="left" w:pos="57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3662" w:rsidRPr="00771591" w:rsidRDefault="00D73662" w:rsidP="00D73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752" w:rsidRDefault="00FD4752">
      <w:pPr>
        <w:pStyle w:val="a8"/>
        <w:tabs>
          <w:tab w:val="left" w:pos="5745"/>
        </w:tabs>
        <w:rPr>
          <w:rFonts w:ascii="Times New Roman" w:hAnsi="Times New Roman" w:cs="Times New Roman"/>
        </w:rPr>
      </w:pPr>
    </w:p>
    <w:sectPr w:rsidR="00FD4752" w:rsidSect="00FD4752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3D7B"/>
    <w:multiLevelType w:val="multilevel"/>
    <w:tmpl w:val="CEB0B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B4601"/>
    <w:multiLevelType w:val="multilevel"/>
    <w:tmpl w:val="A278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1643E"/>
    <w:multiLevelType w:val="multilevel"/>
    <w:tmpl w:val="05AC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/>
  <w:rsids>
    <w:rsidRoot w:val="00FD4752"/>
    <w:rsid w:val="00005419"/>
    <w:rsid w:val="00015E90"/>
    <w:rsid w:val="000757CD"/>
    <w:rsid w:val="000B26D8"/>
    <w:rsid w:val="001913C7"/>
    <w:rsid w:val="001F2ED4"/>
    <w:rsid w:val="002107C7"/>
    <w:rsid w:val="00292D65"/>
    <w:rsid w:val="002B7783"/>
    <w:rsid w:val="00355A10"/>
    <w:rsid w:val="004A2C2E"/>
    <w:rsid w:val="00510529"/>
    <w:rsid w:val="00564F77"/>
    <w:rsid w:val="00570CA7"/>
    <w:rsid w:val="00635AD3"/>
    <w:rsid w:val="00642477"/>
    <w:rsid w:val="00661636"/>
    <w:rsid w:val="008346A4"/>
    <w:rsid w:val="00861461"/>
    <w:rsid w:val="008D4E72"/>
    <w:rsid w:val="00906469"/>
    <w:rsid w:val="00A8430A"/>
    <w:rsid w:val="00B2154E"/>
    <w:rsid w:val="00B824BA"/>
    <w:rsid w:val="00BA03B7"/>
    <w:rsid w:val="00CB597F"/>
    <w:rsid w:val="00D72026"/>
    <w:rsid w:val="00D73662"/>
    <w:rsid w:val="00D83704"/>
    <w:rsid w:val="00DA35D9"/>
    <w:rsid w:val="00E26AD6"/>
    <w:rsid w:val="00E70738"/>
    <w:rsid w:val="00F52945"/>
    <w:rsid w:val="00FD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F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D47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D4752"/>
    <w:pPr>
      <w:spacing w:after="140" w:line="276" w:lineRule="auto"/>
    </w:pPr>
  </w:style>
  <w:style w:type="paragraph" w:styleId="a5">
    <w:name w:val="List"/>
    <w:basedOn w:val="a4"/>
    <w:rsid w:val="00FD4752"/>
    <w:rPr>
      <w:rFonts w:cs="Lucida Sans"/>
    </w:rPr>
  </w:style>
  <w:style w:type="paragraph" w:customStyle="1" w:styleId="Caption">
    <w:name w:val="Caption"/>
    <w:basedOn w:val="a"/>
    <w:qFormat/>
    <w:rsid w:val="00FD47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D4752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771591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D4752"/>
    <w:pPr>
      <w:spacing w:after="200"/>
      <w:ind w:left="720"/>
      <w:contextualSpacing/>
    </w:pPr>
  </w:style>
  <w:style w:type="table" w:styleId="a9">
    <w:name w:val="Table Grid"/>
    <w:basedOn w:val="a1"/>
    <w:uiPriority w:val="39"/>
    <w:rsid w:val="0013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1052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24</cp:revision>
  <cp:lastPrinted>2024-06-03T05:40:00Z</cp:lastPrinted>
  <dcterms:created xsi:type="dcterms:W3CDTF">2023-06-08T10:06:00Z</dcterms:created>
  <dcterms:modified xsi:type="dcterms:W3CDTF">2024-07-05T07:30:00Z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